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2B" w:rsidRPr="0090361B" w:rsidRDefault="004E302B" w:rsidP="004E302B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90361B">
        <w:rPr>
          <w:rFonts w:ascii="Comic Sans MS" w:hAnsi="Comic Sans MS"/>
          <w:color w:val="FF0000"/>
          <w:sz w:val="24"/>
          <w:szCs w:val="24"/>
        </w:rPr>
        <w:t>CRECHE MARIA IRMÃ CÁSSIA WINDMEIER</w:t>
      </w:r>
    </w:p>
    <w:tbl>
      <w:tblPr>
        <w:tblStyle w:val="Tabelacomgrade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302B" w:rsidTr="00225D29">
        <w:tc>
          <w:tcPr>
            <w:tcW w:w="8494" w:type="dxa"/>
          </w:tcPr>
          <w:p w:rsidR="004E302B" w:rsidRPr="0090361B" w:rsidRDefault="004E302B" w:rsidP="00225D29">
            <w:pPr>
              <w:spacing w:before="120" w:after="120"/>
              <w:jc w:val="both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>Professora: Patricia</w:t>
            </w:r>
            <w:bookmarkStart w:id="0" w:name="_GoBack"/>
            <w:bookmarkEnd w:id="0"/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 xml:space="preserve"> Rochelle Amarantes</w:t>
            </w:r>
          </w:p>
          <w:p w:rsidR="004E302B" w:rsidRPr="000B05A9" w:rsidRDefault="004E302B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Turma: Maternal 2 A</w:t>
            </w:r>
          </w:p>
        </w:tc>
      </w:tr>
      <w:tr w:rsidR="004E302B" w:rsidTr="00225D29">
        <w:tc>
          <w:tcPr>
            <w:tcW w:w="8494" w:type="dxa"/>
          </w:tcPr>
          <w:p w:rsidR="004E302B" w:rsidRDefault="004E302B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Data do vídeo: 16 de abril de 2020 </w:t>
            </w:r>
          </w:p>
          <w:p w:rsidR="004E302B" w:rsidRDefault="004E302B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Experiência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realizada n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o vídeo: Música </w:t>
            </w:r>
            <w:r>
              <w:rPr>
                <w:rFonts w:ascii="Comic Sans MS" w:hAnsi="Comic Sans MS"/>
                <w:sz w:val="24"/>
                <w:szCs w:val="24"/>
              </w:rPr>
              <w:t xml:space="preserve">cantada </w:t>
            </w:r>
            <w:r w:rsidRPr="000B05A9">
              <w:rPr>
                <w:rFonts w:ascii="Comic Sans MS" w:hAnsi="Comic Sans MS"/>
                <w:sz w:val="24"/>
                <w:szCs w:val="24"/>
              </w:rPr>
              <w:t>com movimento: “Bate Tampinha”</w:t>
            </w:r>
          </w:p>
          <w:p w:rsidR="0043757E" w:rsidRPr="000B05A9" w:rsidRDefault="0043757E" w:rsidP="0043757E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 w:rsidRPr="00B85D5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https://www.facebook.com/prefeituradetrezetilias/videos/2613353805606594/</w:t>
              </w:r>
            </w:hyperlink>
          </w:p>
        </w:tc>
      </w:tr>
      <w:tr w:rsidR="004E302B" w:rsidTr="00225D29">
        <w:tc>
          <w:tcPr>
            <w:tcW w:w="8494" w:type="dxa"/>
          </w:tcPr>
          <w:p w:rsidR="004E302B" w:rsidRPr="000B05A9" w:rsidRDefault="004E302B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sz w:val="24"/>
                <w:szCs w:val="24"/>
              </w:rPr>
              <w:t>s de experiência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Corpo gestos movimentos/ traços, sons cores e formas. </w:t>
            </w:r>
          </w:p>
        </w:tc>
      </w:tr>
      <w:tr w:rsidR="004E302B" w:rsidTr="00225D29">
        <w:tc>
          <w:tcPr>
            <w:tcW w:w="8494" w:type="dxa"/>
          </w:tcPr>
          <w:p w:rsidR="004E302B" w:rsidRPr="000B05A9" w:rsidRDefault="004E302B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Direitos: Participar, conviver, explorar, brincar.</w:t>
            </w:r>
          </w:p>
        </w:tc>
      </w:tr>
      <w:tr w:rsidR="004E302B" w:rsidTr="00225D29">
        <w:tc>
          <w:tcPr>
            <w:tcW w:w="8494" w:type="dxa"/>
          </w:tcPr>
          <w:p w:rsidR="004E302B" w:rsidRPr="000B05A9" w:rsidRDefault="004E302B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Criar sons com materiais e </w:t>
            </w:r>
            <w:r w:rsidR="0043757E" w:rsidRPr="000B05A9">
              <w:rPr>
                <w:rFonts w:ascii="Comic Sans MS" w:hAnsi="Comic Sans MS"/>
                <w:sz w:val="24"/>
                <w:szCs w:val="24"/>
              </w:rPr>
              <w:t>objetos;</w:t>
            </w:r>
            <w:r w:rsidR="0043757E" w:rsidRPr="000B05A9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desenvolver</w:t>
            </w:r>
            <w:r w:rsidRPr="000B05A9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senso </w:t>
            </w:r>
            <w:r w:rsidR="0043757E" w:rsidRPr="000B05A9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rítmico, memória</w:t>
            </w:r>
            <w:r w:rsidR="0043757E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0B05A9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concentração; apropriar-se de gestos </w:t>
            </w:r>
            <w:r w:rsidR="0043757E" w:rsidRPr="000B05A9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e movimentos</w:t>
            </w:r>
            <w:r w:rsidRPr="000B05A9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desenvolvendo </w:t>
            </w:r>
            <w:r w:rsidR="0043757E" w:rsidRPr="000B05A9">
              <w:rPr>
                <w:rFonts w:ascii="Comic Sans MS" w:hAnsi="Comic Sans MS"/>
                <w:sz w:val="24"/>
                <w:szCs w:val="24"/>
              </w:rPr>
              <w:t>coordenação motora</w:t>
            </w:r>
            <w:r w:rsidRPr="000B05A9">
              <w:rPr>
                <w:rFonts w:ascii="Comic Sans MS" w:hAnsi="Comic Sans MS"/>
                <w:sz w:val="24"/>
                <w:szCs w:val="24"/>
              </w:rPr>
              <w:t>, compreender orientações, em cima, em baixo, de um lado e de outro.</w:t>
            </w:r>
          </w:p>
        </w:tc>
      </w:tr>
    </w:tbl>
    <w:p w:rsidR="004E302B" w:rsidRDefault="004E302B" w:rsidP="004E302B">
      <w:pPr>
        <w:rPr>
          <w:rFonts w:ascii="Comic Sans MS" w:hAnsi="Comic Sans MS"/>
          <w:sz w:val="24"/>
          <w:szCs w:val="24"/>
        </w:rPr>
      </w:pPr>
    </w:p>
    <w:p w:rsidR="00B82E39" w:rsidRDefault="00B82E39"/>
    <w:sectPr w:rsidR="00B82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B"/>
    <w:rsid w:val="0043757E"/>
    <w:rsid w:val="004E302B"/>
    <w:rsid w:val="00B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9F872-354F-4779-95AE-8FCF1FD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37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efeituradetrezetilias/videos/2613353805606594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2</cp:revision>
  <dcterms:created xsi:type="dcterms:W3CDTF">2020-05-11T20:20:00Z</dcterms:created>
  <dcterms:modified xsi:type="dcterms:W3CDTF">2020-05-12T11:18:00Z</dcterms:modified>
</cp:coreProperties>
</file>