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C7AC9" w14:paraId="0EC5FE78" w14:textId="77777777" w:rsidTr="005C7AC9">
        <w:tc>
          <w:tcPr>
            <w:tcW w:w="11052" w:type="dxa"/>
          </w:tcPr>
          <w:p w14:paraId="3E8A0B87" w14:textId="77777777" w:rsidR="005C7AC9" w:rsidRDefault="005E00B3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12E3AFCA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199A0CB5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5C13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5C13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3E8D" w:rsidRPr="00F04B14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ANGELA RAMOS E PATRICIA AMARANTES</w:t>
                                  </w:r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6C08C291" w:rsidR="005C7AC9" w:rsidRPr="00F04B14" w:rsidRDefault="002C3E8D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 w:rsidRPr="00F04B14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MATERNAIS 2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49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199A0CB5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="005C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C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E8D" w:rsidRPr="00F04B1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ANGELA RAMOS E PATRICIA AMARANTES</w:t>
                            </w:r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6C08C291" w:rsidR="005C7AC9" w:rsidRPr="00F04B14" w:rsidRDefault="002C3E8D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 w:rsidRPr="00F04B1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MATERNAIS 2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D663920" wp14:editId="67FD572A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684EC" w14:textId="0D3F41E4" w:rsidR="005E00B3" w:rsidRDefault="005E00B3" w:rsidP="005E00B3"/>
        </w:tc>
      </w:tr>
      <w:tr w:rsidR="005C7AC9" w:rsidRPr="00664DAB" w14:paraId="4DB0481D" w14:textId="77777777" w:rsidTr="005C7AC9">
        <w:tc>
          <w:tcPr>
            <w:tcW w:w="11052" w:type="dxa"/>
          </w:tcPr>
          <w:p w14:paraId="35448A34" w14:textId="120A9199" w:rsidR="002220FC" w:rsidRPr="00BF4623" w:rsidRDefault="006F76FA" w:rsidP="00BF4623">
            <w:pPr>
              <w:spacing w:line="360" w:lineRule="auto"/>
              <w:ind w:hanging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623">
              <w:rPr>
                <w:rFonts w:ascii="Arial" w:hAnsi="Arial" w:cs="Arial"/>
                <w:b/>
                <w:sz w:val="24"/>
                <w:szCs w:val="24"/>
              </w:rPr>
              <w:t>Nome da Experiência:</w:t>
            </w:r>
            <w:r w:rsidR="007213B3" w:rsidRPr="00BF4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FE3" w:rsidRPr="00BF4623">
              <w:rPr>
                <w:rFonts w:ascii="Arial" w:hAnsi="Arial" w:cs="Arial"/>
                <w:sz w:val="24"/>
                <w:szCs w:val="24"/>
              </w:rPr>
              <w:t>Quebra cabeça</w:t>
            </w:r>
            <w:r w:rsidR="002220FC" w:rsidRPr="00BF4623">
              <w:rPr>
                <w:rFonts w:ascii="Arial" w:hAnsi="Arial" w:cs="Arial"/>
                <w:sz w:val="24"/>
                <w:szCs w:val="24"/>
              </w:rPr>
              <w:t xml:space="preserve">: Menina </w:t>
            </w:r>
            <w:r w:rsidR="007965B3">
              <w:rPr>
                <w:rFonts w:ascii="Arial" w:hAnsi="Arial" w:cs="Arial"/>
                <w:sz w:val="24"/>
                <w:szCs w:val="24"/>
              </w:rPr>
              <w:t xml:space="preserve">bonita </w:t>
            </w:r>
            <w:r w:rsidR="002220FC" w:rsidRPr="00BF4623">
              <w:rPr>
                <w:rFonts w:ascii="Arial" w:hAnsi="Arial" w:cs="Arial"/>
                <w:sz w:val="24"/>
                <w:szCs w:val="24"/>
              </w:rPr>
              <w:t>do laço de fita</w:t>
            </w:r>
          </w:p>
          <w:p w14:paraId="5CC005ED" w14:textId="0991BF91" w:rsidR="00B413E5" w:rsidRPr="00BF4623" w:rsidRDefault="00B413E5" w:rsidP="00BF4623">
            <w:pPr>
              <w:spacing w:line="360" w:lineRule="auto"/>
              <w:ind w:hanging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603" w:rsidRPr="00257603" w14:paraId="594B9293" w14:textId="77777777" w:rsidTr="005C7AC9">
        <w:tc>
          <w:tcPr>
            <w:tcW w:w="11052" w:type="dxa"/>
          </w:tcPr>
          <w:p w14:paraId="4E0DAAB6" w14:textId="77777777" w:rsidR="005C7AC9" w:rsidRPr="00BF4623" w:rsidRDefault="006F76FA" w:rsidP="00BF4623">
            <w:pPr>
              <w:spacing w:line="360" w:lineRule="auto"/>
              <w:ind w:hanging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6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Direito de aprendizagem:</w:t>
            </w:r>
            <w:r w:rsidR="00C80326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B413E5" w:rsidRPr="00BF4623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  <w:p w14:paraId="7ECB5367" w14:textId="4B28F34B" w:rsidR="00B413E5" w:rsidRPr="00BF4623" w:rsidRDefault="00B413E5" w:rsidP="00BF4623">
            <w:pPr>
              <w:spacing w:line="360" w:lineRule="auto"/>
              <w:ind w:hanging="120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5C7AC9" w:rsidRPr="00664DAB" w14:paraId="778DE3A5" w14:textId="77777777" w:rsidTr="005C7AC9">
        <w:tc>
          <w:tcPr>
            <w:tcW w:w="11052" w:type="dxa"/>
          </w:tcPr>
          <w:p w14:paraId="7D5AEB2B" w14:textId="03D0F596" w:rsidR="005C7AC9" w:rsidRPr="00BF4623" w:rsidRDefault="003532E1" w:rsidP="00741B20">
            <w:pPr>
              <w:spacing w:line="360" w:lineRule="auto"/>
              <w:ind w:lef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623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F76FA" w:rsidRPr="00BF4623">
              <w:rPr>
                <w:rFonts w:ascii="Arial" w:hAnsi="Arial" w:cs="Arial"/>
                <w:b/>
                <w:sz w:val="24"/>
                <w:szCs w:val="24"/>
              </w:rPr>
              <w:t>ampo de Experiência:</w:t>
            </w:r>
            <w:r w:rsidR="006F76FA" w:rsidRPr="00BF462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0326" w:rsidRPr="00BF4623">
              <w:rPr>
                <w:rFonts w:ascii="Arial" w:hAnsi="Arial" w:cs="Arial"/>
                <w:sz w:val="24"/>
                <w:szCs w:val="24"/>
              </w:rPr>
              <w:t xml:space="preserve">Traços, Sons, Cores e </w:t>
            </w:r>
            <w:r w:rsidR="00B413E5" w:rsidRPr="00BF4623">
              <w:rPr>
                <w:rFonts w:ascii="Arial" w:hAnsi="Arial" w:cs="Arial"/>
                <w:sz w:val="24"/>
                <w:szCs w:val="24"/>
              </w:rPr>
              <w:t>Formas</w:t>
            </w:r>
            <w:r w:rsidR="000B4FE3" w:rsidRPr="00BF4623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440E20" w:rsidRPr="00BF4623">
              <w:rPr>
                <w:rFonts w:ascii="Arial" w:hAnsi="Arial" w:cs="Arial"/>
                <w:sz w:val="24"/>
                <w:szCs w:val="24"/>
              </w:rPr>
              <w:t>Escuta, fala</w:t>
            </w:r>
            <w:r w:rsidR="000B4FE3" w:rsidRPr="00BF4623">
              <w:rPr>
                <w:rFonts w:ascii="Arial" w:hAnsi="Arial" w:cs="Arial"/>
                <w:sz w:val="24"/>
                <w:szCs w:val="24"/>
              </w:rPr>
              <w:t>, pensamento e imaginação</w:t>
            </w:r>
            <w:r w:rsidR="00B413E5" w:rsidRPr="00BF4623">
              <w:rPr>
                <w:rFonts w:ascii="Arial" w:hAnsi="Arial" w:cs="Arial"/>
                <w:sz w:val="24"/>
                <w:szCs w:val="24"/>
              </w:rPr>
              <w:t>.</w:t>
            </w:r>
            <w:r w:rsidR="00B413E5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B413E5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ab/>
            </w:r>
          </w:p>
          <w:p w14:paraId="792ABC7C" w14:textId="5858008B" w:rsidR="00B413E5" w:rsidRPr="00BF4623" w:rsidRDefault="00B413E5" w:rsidP="00BF4623">
            <w:pPr>
              <w:spacing w:line="360" w:lineRule="auto"/>
              <w:ind w:left="-120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F76FA" w:rsidRPr="00664DAB" w14:paraId="037FF21B" w14:textId="77777777" w:rsidTr="005C7AC9">
        <w:tc>
          <w:tcPr>
            <w:tcW w:w="11052" w:type="dxa"/>
          </w:tcPr>
          <w:p w14:paraId="4DE7064B" w14:textId="5EE86BBE" w:rsidR="006175E1" w:rsidRPr="00BF4623" w:rsidRDefault="006F76FA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62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Pr="00BF4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FE3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Desenvolver habilidades  e coordenação motora explorando materiais como lápis de cor, cola, tesourinha . Estimular rac</w:t>
            </w:r>
            <w:r w:rsidR="007965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í</w:t>
            </w:r>
            <w:r w:rsidR="000B4FE3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ocio l</w:t>
            </w:r>
            <w:r w:rsidR="007965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ó</w:t>
            </w:r>
            <w:r w:rsidR="000B4FE3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gico </w:t>
            </w:r>
            <w:r w:rsidR="002220FC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,</w:t>
            </w:r>
            <w:r w:rsidR="000B4FE3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concentração </w:t>
            </w:r>
            <w:r w:rsidR="002220FC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e atenç</w:t>
            </w:r>
            <w:r w:rsidR="0025760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ão</w:t>
            </w:r>
            <w:r w:rsidR="000B4FE3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. Desenvolver percepção visual. </w:t>
            </w:r>
            <w:r w:rsidR="002220FC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Despertar o interesse ao ouvir hist</w:t>
            </w:r>
            <w:r w:rsidR="00741B2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ó</w:t>
            </w:r>
            <w:r w:rsidR="002220FC" w:rsidRPr="00BF462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rias.</w:t>
            </w:r>
          </w:p>
          <w:p w14:paraId="0B16C493" w14:textId="09CE6435" w:rsidR="006175E1" w:rsidRPr="00BF4623" w:rsidRDefault="006175E1" w:rsidP="00BF4623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F76FA" w:rsidRPr="00664DAB" w14:paraId="579126B6" w14:textId="77777777" w:rsidTr="005C7AC9">
        <w:tc>
          <w:tcPr>
            <w:tcW w:w="11052" w:type="dxa"/>
          </w:tcPr>
          <w:p w14:paraId="404D0FB1" w14:textId="501368E1" w:rsidR="00F04B14" w:rsidRPr="00BF4623" w:rsidRDefault="006F76FA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623">
              <w:rPr>
                <w:rFonts w:ascii="Arial" w:hAnsi="Arial" w:cs="Arial"/>
                <w:b/>
                <w:sz w:val="24"/>
                <w:szCs w:val="24"/>
              </w:rPr>
              <w:t>Descrição da experiência:</w:t>
            </w:r>
            <w:r w:rsidRPr="00BF4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3B3" w:rsidRPr="00BF4623">
              <w:rPr>
                <w:rFonts w:ascii="Arial" w:hAnsi="Arial" w:cs="Arial"/>
                <w:sz w:val="24"/>
                <w:szCs w:val="24"/>
              </w:rPr>
              <w:t xml:space="preserve">Para darmos início a esta experiência, </w:t>
            </w:r>
            <w:r w:rsidR="00AA4A0D" w:rsidRPr="00BF4623">
              <w:rPr>
                <w:rFonts w:ascii="Arial" w:hAnsi="Arial" w:cs="Arial"/>
                <w:sz w:val="24"/>
                <w:szCs w:val="24"/>
              </w:rPr>
              <w:t xml:space="preserve">vamos 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 xml:space="preserve">ler para as </w:t>
            </w:r>
            <w:r w:rsidR="00D12BF4" w:rsidRPr="00BF4623">
              <w:rPr>
                <w:rFonts w:ascii="Arial" w:hAnsi="Arial" w:cs="Arial"/>
                <w:sz w:val="24"/>
                <w:szCs w:val="24"/>
              </w:rPr>
              <w:t>crianças um</w:t>
            </w:r>
            <w:r w:rsidR="00AA4A0D" w:rsidRPr="00BF4623">
              <w:rPr>
                <w:rFonts w:ascii="Arial" w:hAnsi="Arial" w:cs="Arial"/>
                <w:sz w:val="24"/>
                <w:szCs w:val="24"/>
              </w:rPr>
              <w:t xml:space="preserve"> pequeno 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 xml:space="preserve">livro </w:t>
            </w:r>
            <w:r w:rsidR="00D12BF4" w:rsidRPr="00BF4623">
              <w:rPr>
                <w:rFonts w:ascii="Arial" w:hAnsi="Arial" w:cs="Arial"/>
                <w:sz w:val="24"/>
                <w:szCs w:val="24"/>
              </w:rPr>
              <w:t>“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>m</w:t>
            </w:r>
            <w:r w:rsidR="00BF4623" w:rsidRPr="00BF4623">
              <w:rPr>
                <w:rFonts w:ascii="Arial" w:hAnsi="Arial" w:cs="Arial"/>
                <w:sz w:val="24"/>
                <w:szCs w:val="24"/>
              </w:rPr>
              <w:t>enina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 xml:space="preserve"> bonita do laço de fita</w:t>
            </w:r>
            <w:r w:rsidR="00D12BF4" w:rsidRPr="00BF4623">
              <w:rPr>
                <w:rFonts w:ascii="Arial" w:hAnsi="Arial" w:cs="Arial"/>
                <w:sz w:val="24"/>
                <w:szCs w:val="24"/>
              </w:rPr>
              <w:t>”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 xml:space="preserve">, de Ana Maria Machado. </w:t>
            </w:r>
            <w:r w:rsidR="00875629" w:rsidRPr="00BF4623">
              <w:rPr>
                <w:rFonts w:ascii="Arial" w:hAnsi="Arial" w:cs="Arial"/>
                <w:sz w:val="24"/>
                <w:szCs w:val="24"/>
              </w:rPr>
              <w:t>D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 xml:space="preserve">isponibilizado no grupo dos pais em </w:t>
            </w:r>
            <w:proofErr w:type="spellStart"/>
            <w:r w:rsidR="009211BB" w:rsidRPr="00BF4623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="00875629" w:rsidRPr="00BF4623">
              <w:rPr>
                <w:rFonts w:ascii="Arial" w:hAnsi="Arial" w:cs="Arial"/>
                <w:sz w:val="24"/>
                <w:szCs w:val="24"/>
              </w:rPr>
              <w:t xml:space="preserve"> ou </w:t>
            </w:r>
            <w:r w:rsidR="00D66B22">
              <w:rPr>
                <w:rFonts w:ascii="Arial" w:hAnsi="Arial" w:cs="Arial"/>
                <w:sz w:val="24"/>
                <w:szCs w:val="24"/>
              </w:rPr>
              <w:t>podem</w:t>
            </w:r>
            <w:r w:rsidR="00D66B22" w:rsidRPr="00BF4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629" w:rsidRPr="00BF4623">
              <w:rPr>
                <w:rFonts w:ascii="Arial" w:hAnsi="Arial" w:cs="Arial"/>
                <w:sz w:val="24"/>
                <w:szCs w:val="24"/>
              </w:rPr>
              <w:t xml:space="preserve">assistir através do link: </w:t>
            </w:r>
            <w:hyperlink r:id="rId8" w:history="1">
              <w:r w:rsidR="00875629" w:rsidRPr="00BF462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https://www.youtube.com/watch?v=vaZX1SCxAiU</w:t>
              </w:r>
            </w:hyperlink>
          </w:p>
          <w:p w14:paraId="2251B8A3" w14:textId="760F88B6" w:rsidR="00A57FE2" w:rsidRPr="00BF4623" w:rsidRDefault="00A57FE2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623">
              <w:rPr>
                <w:rFonts w:ascii="Arial" w:hAnsi="Arial" w:cs="Arial"/>
                <w:sz w:val="24"/>
                <w:szCs w:val="24"/>
              </w:rPr>
              <w:t xml:space="preserve">Após </w:t>
            </w:r>
            <w:r w:rsidR="009211BB" w:rsidRPr="00BF4623">
              <w:rPr>
                <w:rFonts w:ascii="Arial" w:hAnsi="Arial" w:cs="Arial"/>
                <w:sz w:val="24"/>
                <w:szCs w:val="24"/>
              </w:rPr>
              <w:t xml:space="preserve">a leitura do livro, vamos </w:t>
            </w:r>
            <w:r w:rsidR="00D12BF4" w:rsidRPr="00BF4623">
              <w:rPr>
                <w:rFonts w:ascii="Arial" w:hAnsi="Arial" w:cs="Arial"/>
                <w:sz w:val="24"/>
                <w:szCs w:val="24"/>
              </w:rPr>
              <w:t>colorir a imagem da personagem em anexo abaixo, colar em uma cartolina ou papel mais firme, papai e mamãe precisarão ajudar a recortar e depois, é só se divertir montando o quebra cabeça. A família pode registrar</w:t>
            </w:r>
            <w:r w:rsidR="00346549" w:rsidRPr="00BF4623">
              <w:rPr>
                <w:rFonts w:ascii="Arial" w:hAnsi="Arial" w:cs="Arial"/>
                <w:sz w:val="24"/>
                <w:szCs w:val="24"/>
              </w:rPr>
              <w:t xml:space="preserve"> com fotos qualquer</w:t>
            </w:r>
            <w:r w:rsidR="00D12BF4" w:rsidRPr="00BF4623">
              <w:rPr>
                <w:rFonts w:ascii="Arial" w:hAnsi="Arial" w:cs="Arial"/>
                <w:sz w:val="24"/>
                <w:szCs w:val="24"/>
              </w:rPr>
              <w:t xml:space="preserve"> momento</w:t>
            </w:r>
            <w:r w:rsidR="00346549" w:rsidRPr="00BF4623">
              <w:rPr>
                <w:rFonts w:ascii="Arial" w:hAnsi="Arial" w:cs="Arial"/>
                <w:sz w:val="24"/>
                <w:szCs w:val="24"/>
              </w:rPr>
              <w:t xml:space="preserve"> da experiência seja colorindo, recortando, colando, escutando a história ou montando o quebra cabeça. </w:t>
            </w:r>
            <w:r w:rsidR="007965B3" w:rsidRPr="00BF4623">
              <w:rPr>
                <w:rFonts w:ascii="Arial" w:hAnsi="Arial" w:cs="Arial"/>
                <w:sz w:val="24"/>
                <w:szCs w:val="24"/>
              </w:rPr>
              <w:t>Posteri</w:t>
            </w:r>
            <w:r w:rsidR="007965B3">
              <w:rPr>
                <w:rFonts w:ascii="Arial" w:hAnsi="Arial" w:cs="Arial"/>
                <w:sz w:val="24"/>
                <w:szCs w:val="24"/>
              </w:rPr>
              <w:t>o</w:t>
            </w:r>
            <w:r w:rsidR="007965B3" w:rsidRPr="00BF4623">
              <w:rPr>
                <w:rFonts w:ascii="Arial" w:hAnsi="Arial" w:cs="Arial"/>
                <w:sz w:val="24"/>
                <w:szCs w:val="24"/>
              </w:rPr>
              <w:t>rmente</w:t>
            </w:r>
            <w:r w:rsidR="00346549" w:rsidRPr="00BF4623">
              <w:rPr>
                <w:rFonts w:ascii="Arial" w:hAnsi="Arial" w:cs="Arial"/>
                <w:sz w:val="24"/>
                <w:szCs w:val="24"/>
              </w:rPr>
              <w:t xml:space="preserve"> enviar as fotos para as grupo dos pais. </w:t>
            </w:r>
          </w:p>
          <w:p w14:paraId="125B0C34" w14:textId="77777777" w:rsidR="00346549" w:rsidRPr="00BF4623" w:rsidRDefault="00346549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DC7370" w14:textId="40EDA86B" w:rsidR="006175E1" w:rsidRPr="00BF4623" w:rsidRDefault="006175E1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2D6ED" w14:textId="02DC3BEF" w:rsidR="006E70FF" w:rsidRPr="00BF4623" w:rsidRDefault="006E70FF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84E625" w14:textId="5540DC31" w:rsidR="00A941A0" w:rsidRPr="00BF4623" w:rsidRDefault="00A941A0" w:rsidP="00BF46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A7ABA9" w14:textId="77777777" w:rsidR="00B90F0F" w:rsidRPr="00BF4623" w:rsidRDefault="00F04B14" w:rsidP="00BF4623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F462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1DFFDEB" w14:textId="6917E3F3" w:rsidR="006F76FA" w:rsidRPr="00BF4623" w:rsidRDefault="006F76FA" w:rsidP="00BF462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5601D5" w14:textId="5490E227" w:rsidR="00B90F0F" w:rsidRPr="00BF4623" w:rsidRDefault="00B90F0F" w:rsidP="00BF462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BF26E10" w14:textId="77777777" w:rsidR="00741B20" w:rsidRDefault="00741B20" w:rsidP="00664DAB">
      <w:pPr>
        <w:jc w:val="both"/>
        <w:rPr>
          <w:rFonts w:ascii="Arial" w:hAnsi="Arial" w:cs="Arial"/>
          <w:sz w:val="24"/>
          <w:szCs w:val="24"/>
        </w:rPr>
      </w:pPr>
    </w:p>
    <w:p w14:paraId="4DDE7E37" w14:textId="7575DEB3" w:rsidR="00741B20" w:rsidRPr="00741B20" w:rsidRDefault="00440E20" w:rsidP="00440E20">
      <w:pPr>
        <w:jc w:val="center"/>
        <w:rPr>
          <w:rFonts w:ascii="Comic Sans MS" w:hAnsi="Comic Sans MS" w:cs="Arial"/>
          <w:sz w:val="24"/>
          <w:szCs w:val="24"/>
        </w:rPr>
      </w:pPr>
      <w:r w:rsidRPr="00741B20">
        <w:rPr>
          <w:rFonts w:ascii="Comic Sans MS" w:hAnsi="Comic Sans MS" w:cs="Arial"/>
          <w:sz w:val="24"/>
          <w:szCs w:val="24"/>
        </w:rPr>
        <w:lastRenderedPageBreak/>
        <w:t>DEPOIS DE OUVIR A HISTÓRIA “MENINA BONITA DO LAÇO DE FITA”, VAMOS COLORIR, COLAR</w:t>
      </w:r>
      <w:r>
        <w:rPr>
          <w:rFonts w:ascii="Comic Sans MS" w:hAnsi="Comic Sans MS" w:cs="Arial"/>
          <w:sz w:val="24"/>
          <w:szCs w:val="24"/>
        </w:rPr>
        <w:t>,</w:t>
      </w:r>
      <w:r w:rsidRPr="00741B20">
        <w:rPr>
          <w:rFonts w:ascii="Comic Sans MS" w:hAnsi="Comic Sans MS" w:cs="Arial"/>
          <w:sz w:val="24"/>
          <w:szCs w:val="24"/>
        </w:rPr>
        <w:t xml:space="preserve"> RECORTAR E MONTAR O QUEBRA CABEÇA?</w:t>
      </w:r>
    </w:p>
    <w:p w14:paraId="76870841" w14:textId="22543F40" w:rsidR="005C7AC9" w:rsidRPr="00664DAB" w:rsidRDefault="00BE1567" w:rsidP="00664DA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982A" wp14:editId="0965C370">
                <wp:simplePos x="0" y="0"/>
                <wp:positionH relativeFrom="column">
                  <wp:posOffset>1227221</wp:posOffset>
                </wp:positionH>
                <wp:positionV relativeFrom="paragraph">
                  <wp:posOffset>7711674</wp:posOffset>
                </wp:positionV>
                <wp:extent cx="6112042" cy="1130935"/>
                <wp:effectExtent l="0" t="0" r="3175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042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8BA32" w14:textId="145512CC" w:rsidR="00F93D9B" w:rsidRDefault="00F93D9B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3307FE" wp14:editId="12C6A30C">
                                  <wp:extent cx="914400" cy="914400"/>
                                  <wp:effectExtent l="0" t="0" r="0" b="0"/>
                                  <wp:docPr id="27" name="Gráfico 27" descr="Teso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áfico 27" descr="Tesoura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3225CF" wp14:editId="5EE13B22">
                                  <wp:extent cx="914400" cy="914400"/>
                                  <wp:effectExtent l="0" t="0" r="0" b="0"/>
                                  <wp:docPr id="29" name="Gráfico 29" descr="Teso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áfico 27" descr="Tesoura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15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85D766" wp14:editId="73A54DB3">
                                  <wp:extent cx="914400" cy="914400"/>
                                  <wp:effectExtent l="0" t="0" r="0" b="0"/>
                                  <wp:docPr id="30" name="Gráfico 30" descr="Teso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áfico 27" descr="Tesoura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15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15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CBE5B6" wp14:editId="5B386DE1">
                                  <wp:extent cx="914400" cy="914400"/>
                                  <wp:effectExtent l="0" t="0" r="0" b="0"/>
                                  <wp:docPr id="33" name="Gráfico 33" descr="Teso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áfico 27" descr="Tesoura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1982A" id="Caixa de Texto 28" o:spid="_x0000_s1027" type="#_x0000_t202" style="position:absolute;left:0;text-align:left;margin-left:96.65pt;margin-top:607.2pt;width:481.25pt;height:8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" fillcolor="white [3201]" stroked="f" strokeweight=".5pt">
                <v:textbox>
                  <w:txbxContent>
                    <w:p w14:paraId="6358BA32" w14:textId="145512CC" w:rsidR="00F93D9B" w:rsidRDefault="00F93D9B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3307FE" wp14:editId="12C6A30C">
                            <wp:extent cx="914400" cy="914400"/>
                            <wp:effectExtent l="0" t="0" r="0" b="0"/>
                            <wp:docPr id="27" name="Gráfico 27" descr="Teso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áfico 27" descr="Tesoura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3225CF" wp14:editId="5EE13B22">
                            <wp:extent cx="914400" cy="914400"/>
                            <wp:effectExtent l="0" t="0" r="0" b="0"/>
                            <wp:docPr id="29" name="Gráfico 29" descr="Teso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áfico 27" descr="Tesoura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156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85D766" wp14:editId="73A54DB3">
                            <wp:extent cx="914400" cy="914400"/>
                            <wp:effectExtent l="0" t="0" r="0" b="0"/>
                            <wp:docPr id="30" name="Gráfico 30" descr="Teso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áfico 27" descr="Tesoura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156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BE156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CBE5B6" wp14:editId="5B386DE1">
                            <wp:extent cx="914400" cy="914400"/>
                            <wp:effectExtent l="0" t="0" r="0" b="0"/>
                            <wp:docPr id="33" name="Gráfico 33" descr="Teso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áfico 27" descr="Tesoura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E3C2F" wp14:editId="4062D70F">
                <wp:simplePos x="0" y="0"/>
                <wp:positionH relativeFrom="column">
                  <wp:posOffset>-192505</wp:posOffset>
                </wp:positionH>
                <wp:positionV relativeFrom="paragraph">
                  <wp:posOffset>7707663</wp:posOffset>
                </wp:positionV>
                <wp:extent cx="1419726" cy="1134946"/>
                <wp:effectExtent l="0" t="0" r="9525" b="825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726" cy="113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3CF77" w14:textId="2FEB2428" w:rsidR="00BE1567" w:rsidRDefault="00BE1567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D6D943" wp14:editId="4F59CB29">
                                  <wp:extent cx="914400" cy="914400"/>
                                  <wp:effectExtent l="0" t="0" r="0" b="0"/>
                                  <wp:docPr id="32" name="Gráfico 32" descr="Teso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áfico 27" descr="Tesoura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3C2F" id="Caixa de Texto 31" o:spid="_x0000_s1028" type="#_x0000_t202" style="position:absolute;left:0;text-align:left;margin-left:-15.15pt;margin-top:606.9pt;width:111.8pt;height:8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" fillcolor="white [3201]" stroked="f" strokeweight=".5pt">
                <v:textbox>
                  <w:txbxContent>
                    <w:p w14:paraId="0FD3CF77" w14:textId="2FEB2428" w:rsidR="00BE1567" w:rsidRDefault="00BE1567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D6D943" wp14:editId="4F59CB29">
                            <wp:extent cx="914400" cy="914400"/>
                            <wp:effectExtent l="0" t="0" r="0" b="0"/>
                            <wp:docPr id="32" name="Gráfico 32" descr="Teso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áfico 27" descr="Tesoura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1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49FF1" wp14:editId="48264C9A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114300" cy="769620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696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95CEE" id="Conector reto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.75pt" to="411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" strokecolor="#9bbb59 [3206]">
                <v:stroke dashstyle="dash"/>
              </v:line>
            </w:pict>
          </mc:Fallback>
        </mc:AlternateContent>
      </w:r>
      <w:r w:rsidR="007D71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B344D" wp14:editId="4E6AEF42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133350" cy="784860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848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BE269" id="Conector reto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.75pt" to="259.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" strokecolor="#9bbb59 [3206]">
                <v:stroke dashstyle="dash"/>
              </v:line>
            </w:pict>
          </mc:Fallback>
        </mc:AlternateContent>
      </w:r>
      <w:r w:rsidR="007D71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B5F0A" wp14:editId="36F64249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0" cy="7848600"/>
                <wp:effectExtent l="0" t="0" r="38100" b="1905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DAC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4" o:spid="_x0000_s1026" type="#_x0000_t32" style="position:absolute;margin-left:118.5pt;margin-top:.75pt;width:0;height:6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" strokecolor="#9bbb59 [3206]">
                <v:stroke dashstyle="dash"/>
              </v:shape>
            </w:pict>
          </mc:Fallback>
        </mc:AlternateContent>
      </w:r>
      <w:r w:rsidR="00BF4623">
        <w:rPr>
          <w:noProof/>
        </w:rPr>
        <w:drawing>
          <wp:inline distT="0" distB="0" distL="0" distR="0" wp14:anchorId="6A9AA1F7" wp14:editId="01D93C6C">
            <wp:extent cx="7435473" cy="6404851"/>
            <wp:effectExtent l="77153" t="75247" r="128587" b="128588"/>
            <wp:docPr id="1" name="Imagem 1" descr="Atividades com o livro Menina Bonita do Laço de Fita, uma das historinhas  mais fofas que trabalha a diversidad… | Meninos bonitos, Atividades de  pintura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livro Menina Bonita do Laço de Fita, uma das historinhas  mais fofas que trabalha a diversidad… | Meninos bonitos, Atividades de  pintura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" t="34468" r="2234" b="2287"/>
                    <a:stretch/>
                  </pic:blipFill>
                  <pic:spPr bwMode="auto">
                    <a:xfrm rot="16200000">
                      <a:off x="0" y="0"/>
                      <a:ext cx="7450481" cy="6417778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prstDash val="sysDash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AC9" w:rsidRPr="00664DAB" w:rsidSect="00F93D9B">
      <w:headerReference w:type="default" r:id="rId12"/>
      <w:pgSz w:w="11906" w:h="16838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39E" w14:textId="77777777" w:rsidR="00506D56" w:rsidRDefault="00506D56" w:rsidP="00741B20">
      <w:pPr>
        <w:spacing w:after="0" w:line="240" w:lineRule="auto"/>
      </w:pPr>
      <w:r>
        <w:separator/>
      </w:r>
    </w:p>
  </w:endnote>
  <w:endnote w:type="continuationSeparator" w:id="0">
    <w:p w14:paraId="2F0560C0" w14:textId="77777777" w:rsidR="00506D56" w:rsidRDefault="00506D56" w:rsidP="007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5032" w14:textId="77777777" w:rsidR="00506D56" w:rsidRDefault="00506D56" w:rsidP="00741B20">
      <w:pPr>
        <w:spacing w:after="0" w:line="240" w:lineRule="auto"/>
      </w:pPr>
      <w:r>
        <w:separator/>
      </w:r>
    </w:p>
  </w:footnote>
  <w:footnote w:type="continuationSeparator" w:id="0">
    <w:p w14:paraId="2CCC5962" w14:textId="77777777" w:rsidR="00506D56" w:rsidRDefault="00506D56" w:rsidP="007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781D" w14:textId="40C40B4B" w:rsidR="00741B20" w:rsidRDefault="00741B20">
    <w:pPr>
      <w:pStyle w:val="Cabealho"/>
    </w:pPr>
  </w:p>
  <w:p w14:paraId="3BF21A35" w14:textId="51E4348D" w:rsidR="00741B20" w:rsidRDefault="00741B20">
    <w:pPr>
      <w:pStyle w:val="Cabealho"/>
    </w:pPr>
  </w:p>
  <w:p w14:paraId="3AC0E222" w14:textId="77777777" w:rsidR="00741B20" w:rsidRDefault="00741B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E30"/>
    <w:multiLevelType w:val="hybridMultilevel"/>
    <w:tmpl w:val="AC6C1C94"/>
    <w:lvl w:ilvl="0" w:tplc="0F72E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6"/>
    <w:rsid w:val="000B4FE3"/>
    <w:rsid w:val="0012238A"/>
    <w:rsid w:val="0016356F"/>
    <w:rsid w:val="001C7E37"/>
    <w:rsid w:val="001D3E63"/>
    <w:rsid w:val="002220FC"/>
    <w:rsid w:val="00257603"/>
    <w:rsid w:val="00290B33"/>
    <w:rsid w:val="002C3E8D"/>
    <w:rsid w:val="00346549"/>
    <w:rsid w:val="003532E1"/>
    <w:rsid w:val="003F7041"/>
    <w:rsid w:val="00420E2C"/>
    <w:rsid w:val="00440E20"/>
    <w:rsid w:val="0049551F"/>
    <w:rsid w:val="00506D56"/>
    <w:rsid w:val="005C1342"/>
    <w:rsid w:val="005C7AC9"/>
    <w:rsid w:val="005E00B3"/>
    <w:rsid w:val="006175E1"/>
    <w:rsid w:val="00664DAB"/>
    <w:rsid w:val="00680DAC"/>
    <w:rsid w:val="006E70FF"/>
    <w:rsid w:val="006F76FA"/>
    <w:rsid w:val="007213B3"/>
    <w:rsid w:val="00741B20"/>
    <w:rsid w:val="00793FB7"/>
    <w:rsid w:val="007965B3"/>
    <w:rsid w:val="007B289F"/>
    <w:rsid w:val="007D4891"/>
    <w:rsid w:val="007D71D6"/>
    <w:rsid w:val="00875629"/>
    <w:rsid w:val="009211BB"/>
    <w:rsid w:val="00A57FE2"/>
    <w:rsid w:val="00A941A0"/>
    <w:rsid w:val="00AA4A0D"/>
    <w:rsid w:val="00B413E5"/>
    <w:rsid w:val="00B90F0F"/>
    <w:rsid w:val="00BD2CC4"/>
    <w:rsid w:val="00BE1567"/>
    <w:rsid w:val="00BF4623"/>
    <w:rsid w:val="00C07035"/>
    <w:rsid w:val="00C712C0"/>
    <w:rsid w:val="00C80326"/>
    <w:rsid w:val="00D01B19"/>
    <w:rsid w:val="00D12BE2"/>
    <w:rsid w:val="00D12BF4"/>
    <w:rsid w:val="00D4300D"/>
    <w:rsid w:val="00D66B22"/>
    <w:rsid w:val="00F04B14"/>
    <w:rsid w:val="00F84CAC"/>
    <w:rsid w:val="00F93B3C"/>
    <w:rsid w:val="00F93D9B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A98E9019-DE1B-40F3-BB21-0800C7D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04B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41A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562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B20"/>
  </w:style>
  <w:style w:type="paragraph" w:styleId="Rodap">
    <w:name w:val="footer"/>
    <w:basedOn w:val="Normal"/>
    <w:link w:val="RodapChar"/>
    <w:uiPriority w:val="99"/>
    <w:unhideWhenUsed/>
    <w:rsid w:val="00741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ZX1SCxAi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PMTT</dc:creator>
  <cp:keywords/>
  <dc:description/>
  <cp:lastModifiedBy>Tante</cp:lastModifiedBy>
  <cp:revision>2</cp:revision>
  <dcterms:created xsi:type="dcterms:W3CDTF">2020-11-13T18:45:00Z</dcterms:created>
  <dcterms:modified xsi:type="dcterms:W3CDTF">2020-11-13T18:45:00Z</dcterms:modified>
</cp:coreProperties>
</file>