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79" w:rsidRPr="00635DD5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>Processo licitatório nº</w:t>
      </w:r>
      <w:r w:rsidR="005801F5">
        <w:rPr>
          <w:rFonts w:ascii="Arial" w:hAnsi="Arial" w:cs="Arial"/>
          <w:sz w:val="20"/>
        </w:rPr>
        <w:t xml:space="preserve"> </w:t>
      </w:r>
      <w:r w:rsidR="00634E8D">
        <w:rPr>
          <w:rFonts w:ascii="Arial" w:hAnsi="Arial" w:cs="Arial"/>
          <w:sz w:val="20"/>
        </w:rPr>
        <w:t>67</w:t>
      </w:r>
      <w:bookmarkStart w:id="0" w:name="_GoBack"/>
      <w:bookmarkEnd w:id="0"/>
      <w:r w:rsidR="00543ECC" w:rsidRPr="00635DD5">
        <w:rPr>
          <w:rFonts w:ascii="Arial" w:hAnsi="Arial" w:cs="Arial"/>
          <w:sz w:val="20"/>
        </w:rPr>
        <w:t>/201</w:t>
      </w:r>
      <w:r w:rsidR="002001DA" w:rsidRPr="00635DD5">
        <w:rPr>
          <w:rFonts w:ascii="Arial" w:hAnsi="Arial" w:cs="Arial"/>
          <w:sz w:val="20"/>
        </w:rPr>
        <w:t>9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</w:t>
      </w:r>
      <w:r w:rsidR="00FC5A61">
        <w:rPr>
          <w:rFonts w:ascii="Arial" w:hAnsi="Arial" w:cs="Arial"/>
          <w:sz w:val="20"/>
        </w:rPr>
        <w:t>PREGÃO</w:t>
      </w:r>
    </w:p>
    <w:p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:rsidR="00FC5A61" w:rsidRDefault="00174756" w:rsidP="0018221F">
      <w:pPr>
        <w:jc w:val="center"/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retificação </w:t>
      </w:r>
      <w:r w:rsidR="00FC5A61">
        <w:rPr>
          <w:rFonts w:ascii="Arial" w:hAnsi="Arial" w:cs="Arial"/>
          <w:sz w:val="20"/>
          <w:u w:val="single"/>
        </w:rPr>
        <w:t xml:space="preserve">do </w:t>
      </w:r>
      <w:r w:rsidR="0018221F">
        <w:rPr>
          <w:rFonts w:ascii="Arial" w:hAnsi="Arial" w:cs="Arial"/>
          <w:sz w:val="20"/>
          <w:u w:val="single"/>
        </w:rPr>
        <w:t>Anexo I do edital</w:t>
      </w:r>
    </w:p>
    <w:p w:rsidR="00FC5A61" w:rsidRDefault="00FC5A61" w:rsidP="00635DD5">
      <w:pPr>
        <w:rPr>
          <w:rFonts w:ascii="Arial" w:hAnsi="Arial" w:cs="Arial"/>
          <w:sz w:val="20"/>
          <w:u w:val="single"/>
        </w:rPr>
      </w:pPr>
    </w:p>
    <w:p w:rsidR="008F3B70" w:rsidRDefault="00635DD5" w:rsidP="00635DD5">
      <w:pPr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bCs/>
          <w:i/>
          <w:sz w:val="20"/>
        </w:rPr>
        <w:t>Onde se le:</w:t>
      </w:r>
    </w:p>
    <w:p w:rsidR="0018221F" w:rsidRPr="00635DD5" w:rsidRDefault="0018221F" w:rsidP="00635DD5">
      <w:pPr>
        <w:rPr>
          <w:rFonts w:ascii="Arial" w:hAnsi="Arial" w:cs="Arial"/>
          <w:b/>
          <w:bCs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1417"/>
        <w:gridCol w:w="992"/>
        <w:gridCol w:w="1276"/>
        <w:gridCol w:w="851"/>
      </w:tblGrid>
      <w:tr w:rsidR="0018221F" w:rsidTr="001F4C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Preço Un Máximo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Preço Un R$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Preço Total R$</w:t>
            </w:r>
          </w:p>
        </w:tc>
      </w:tr>
      <w:tr w:rsidR="0018221F" w:rsidTr="001F4C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Pedra basáltica para calçamento, em formato de poliedro irregular, com face plana e sem saliência e reentrâncias, com as seguintes dimensões 10x15x20cm, as arestas com linhas retas e as faces perpendiculares entre si.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 w:rsidP="001F4C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 w:rsidP="001F4CDF">
            <w:pPr>
              <w:rPr>
                <w:rFonts w:ascii="Arial" w:hAnsi="Arial" w:cs="Arial"/>
                <w:sz w:val="20"/>
              </w:rPr>
            </w:pPr>
          </w:p>
        </w:tc>
      </w:tr>
    </w:tbl>
    <w:p w:rsidR="00C4271C" w:rsidRDefault="00C4271C" w:rsidP="00C4271C">
      <w:pPr>
        <w:pStyle w:val="TextosemFormatao"/>
        <w:jc w:val="both"/>
        <w:rPr>
          <w:rFonts w:ascii="Arial" w:hAnsi="Arial" w:cs="Arial"/>
        </w:rPr>
      </w:pPr>
    </w:p>
    <w:p w:rsidR="00FC5A61" w:rsidRDefault="00FC5A61" w:rsidP="00635DD5">
      <w:pPr>
        <w:spacing w:before="100" w:beforeAutospacing="1" w:after="100" w:afterAutospacing="1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L</w:t>
      </w:r>
      <w:r w:rsidR="00635DD5" w:rsidRPr="00635DD5">
        <w:rPr>
          <w:rFonts w:ascii="Arial" w:hAnsi="Arial" w:cs="Arial"/>
          <w:b/>
          <w:i/>
          <w:sz w:val="20"/>
        </w:rPr>
        <w:t>eia-se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1417"/>
        <w:gridCol w:w="992"/>
        <w:gridCol w:w="1276"/>
        <w:gridCol w:w="851"/>
      </w:tblGrid>
      <w:tr w:rsidR="0018221F" w:rsidTr="001F4C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Preço Un Máximo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Preço Un R$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Preço Total R$</w:t>
            </w:r>
          </w:p>
        </w:tc>
      </w:tr>
      <w:tr w:rsidR="0018221F" w:rsidTr="001F4C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Pedra basáltica para calçamento, em formato de poliedro irregular, com face plana e sem saliência e reentrâncias, com as seguintes dimensões 10x15x20cm, as arestas com linhas retas e as faces perpendiculares entre si.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Pr="009B4699" w:rsidRDefault="0018221F" w:rsidP="001F4C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9B4699">
              <w:rPr>
                <w:rFonts w:ascii="Arial" w:hAnsi="Arial" w:cs="Arial"/>
                <w:b/>
                <w:bCs/>
                <w:i/>
                <w:iCs/>
                <w:sz w:val="20"/>
              </w:rPr>
              <w:t>150.000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1F" w:rsidRDefault="0018221F" w:rsidP="001F4C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 w:rsidP="001F4CD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21F" w:rsidRDefault="0018221F" w:rsidP="001F4CDF">
            <w:pPr>
              <w:rPr>
                <w:rFonts w:ascii="Arial" w:hAnsi="Arial" w:cs="Arial"/>
                <w:sz w:val="20"/>
              </w:rPr>
            </w:pPr>
          </w:p>
        </w:tc>
      </w:tr>
    </w:tbl>
    <w:p w:rsidR="005801F5" w:rsidRDefault="005801F5" w:rsidP="00635DD5">
      <w:pPr>
        <w:spacing w:before="100" w:beforeAutospacing="1" w:after="100" w:afterAutospacing="1"/>
        <w:rPr>
          <w:rFonts w:ascii="Arial" w:hAnsi="Arial" w:cs="Arial"/>
          <w:color w:val="000000"/>
          <w:sz w:val="20"/>
          <w:shd w:val="clear" w:color="auto" w:fill="FFFFFF"/>
        </w:rPr>
      </w:pPr>
    </w:p>
    <w:p w:rsidR="005801F5" w:rsidRPr="005801F5" w:rsidRDefault="005801F5" w:rsidP="005801F5">
      <w:pPr>
        <w:spacing w:line="276" w:lineRule="auto"/>
        <w:ind w:firstLine="708"/>
        <w:jc w:val="both"/>
        <w:rPr>
          <w:rFonts w:ascii="Palermo" w:hAnsi="Palermo" w:cs="Arial"/>
          <w:b/>
        </w:rPr>
      </w:pPr>
      <w:r>
        <w:rPr>
          <w:rFonts w:ascii="Palermo" w:hAnsi="Palermo" w:cs="Arial"/>
        </w:rPr>
        <w:t xml:space="preserve">Como a nova redação altera substancialmente a condição de participação dos licitantes, reabro o prazo do edital, desde já definindo para o dia </w:t>
      </w:r>
      <w:r w:rsidR="00473FC1">
        <w:rPr>
          <w:rFonts w:ascii="Palermo" w:hAnsi="Palermo" w:cs="Arial"/>
          <w:b/>
        </w:rPr>
        <w:t>29</w:t>
      </w:r>
      <w:r w:rsidRPr="008808A5">
        <w:rPr>
          <w:rFonts w:ascii="Palermo" w:hAnsi="Palermo" w:cs="Arial"/>
          <w:b/>
        </w:rPr>
        <w:t>/0</w:t>
      </w:r>
      <w:r>
        <w:rPr>
          <w:rFonts w:ascii="Palermo" w:hAnsi="Palermo" w:cs="Arial"/>
          <w:b/>
        </w:rPr>
        <w:t>8</w:t>
      </w:r>
      <w:r w:rsidRPr="008808A5">
        <w:rPr>
          <w:rFonts w:ascii="Palermo" w:hAnsi="Palermo" w:cs="Arial"/>
          <w:b/>
        </w:rPr>
        <w:t>/2019</w:t>
      </w:r>
      <w:r>
        <w:rPr>
          <w:rFonts w:ascii="Palermo" w:hAnsi="Palermo" w:cs="Arial"/>
        </w:rPr>
        <w:t xml:space="preserve"> as </w:t>
      </w:r>
      <w:r w:rsidR="00473FC1">
        <w:rPr>
          <w:rFonts w:ascii="Palermo" w:hAnsi="Palermo" w:cs="Arial"/>
        </w:rPr>
        <w:t>11</w:t>
      </w:r>
      <w:r>
        <w:rPr>
          <w:rFonts w:ascii="Palermo" w:hAnsi="Palermo" w:cs="Arial"/>
        </w:rPr>
        <w:t>h00min</w:t>
      </w:r>
      <w:r w:rsidR="00473FC1">
        <w:rPr>
          <w:rFonts w:ascii="Palermo" w:hAnsi="Palermo" w:cs="Arial"/>
        </w:rPr>
        <w:t xml:space="preserve"> </w:t>
      </w:r>
      <w:r>
        <w:rPr>
          <w:rFonts w:ascii="Palermo" w:hAnsi="Palermo" w:cs="Arial"/>
        </w:rPr>
        <w:t>na sede da Prefeitura Municipal de Treze Tílias/SC, na Praça Ministro Andreas Thaler, nº 25, Centro, para abertura dos envelopes de habilitação e das propostas, permanecendo inalteradas as demais condições do edital.</w:t>
      </w:r>
    </w:p>
    <w:p w:rsidR="005801F5" w:rsidRDefault="005801F5" w:rsidP="005801F5">
      <w:pPr>
        <w:pStyle w:val="Recuodecorpodetexto"/>
        <w:widowControl w:val="0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/>
        </w:rPr>
      </w:pPr>
    </w:p>
    <w:p w:rsidR="005801F5" w:rsidRPr="00635DD5" w:rsidRDefault="005801F5" w:rsidP="00635DD5">
      <w:pPr>
        <w:spacing w:before="100" w:beforeAutospacing="1" w:after="100" w:afterAutospacing="1"/>
        <w:rPr>
          <w:rFonts w:ascii="Arial" w:hAnsi="Arial" w:cs="Arial"/>
          <w:b/>
          <w:i/>
          <w:sz w:val="20"/>
        </w:rPr>
      </w:pPr>
    </w:p>
    <w:p w:rsidR="008F3B70" w:rsidRPr="00635DD5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F3B70" w:rsidRPr="00635DD5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FE092E" w:rsidRPr="00635DD5" w:rsidRDefault="00FE092E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sectPr w:rsidR="00FE092E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FC6" w:rsidRDefault="000D5FC6">
      <w:r>
        <w:separator/>
      </w:r>
    </w:p>
  </w:endnote>
  <w:endnote w:type="continuationSeparator" w:id="0">
    <w:p w:rsidR="000D5FC6" w:rsidRDefault="000D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ermo">
    <w:altName w:val="Calibri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28484937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FC6" w:rsidRDefault="000D5FC6">
      <w:r>
        <w:separator/>
      </w:r>
    </w:p>
  </w:footnote>
  <w:footnote w:type="continuationSeparator" w:id="0">
    <w:p w:rsidR="000D5FC6" w:rsidRDefault="000D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5326F3"/>
    <w:multiLevelType w:val="multilevel"/>
    <w:tmpl w:val="EDF6851A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83749"/>
    <w:rsid w:val="000A5146"/>
    <w:rsid w:val="000A6D18"/>
    <w:rsid w:val="000B01DF"/>
    <w:rsid w:val="000B451C"/>
    <w:rsid w:val="000B4F1B"/>
    <w:rsid w:val="000D2109"/>
    <w:rsid w:val="000D2E8E"/>
    <w:rsid w:val="000D5FC6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221F"/>
    <w:rsid w:val="00186141"/>
    <w:rsid w:val="00196CD2"/>
    <w:rsid w:val="001A041B"/>
    <w:rsid w:val="001A1560"/>
    <w:rsid w:val="001A6ED5"/>
    <w:rsid w:val="001B0A0C"/>
    <w:rsid w:val="001B34A2"/>
    <w:rsid w:val="001B6401"/>
    <w:rsid w:val="001E1106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E67"/>
    <w:rsid w:val="002C4C0C"/>
    <w:rsid w:val="002F3D7E"/>
    <w:rsid w:val="002F7355"/>
    <w:rsid w:val="00325FB8"/>
    <w:rsid w:val="00383C05"/>
    <w:rsid w:val="00386B21"/>
    <w:rsid w:val="003A628E"/>
    <w:rsid w:val="003B2F83"/>
    <w:rsid w:val="003B39F6"/>
    <w:rsid w:val="003C5DAB"/>
    <w:rsid w:val="003C78A1"/>
    <w:rsid w:val="003D0818"/>
    <w:rsid w:val="003D3609"/>
    <w:rsid w:val="003D4D0D"/>
    <w:rsid w:val="003F47F0"/>
    <w:rsid w:val="004044F2"/>
    <w:rsid w:val="0041097E"/>
    <w:rsid w:val="0041663E"/>
    <w:rsid w:val="0042235F"/>
    <w:rsid w:val="0046657C"/>
    <w:rsid w:val="00473FC1"/>
    <w:rsid w:val="00474CC5"/>
    <w:rsid w:val="004A4EFE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01F5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4E8D"/>
    <w:rsid w:val="00635DD5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4691F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0873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6C28"/>
    <w:rsid w:val="009872B9"/>
    <w:rsid w:val="009939F5"/>
    <w:rsid w:val="009A22BD"/>
    <w:rsid w:val="009A5204"/>
    <w:rsid w:val="009B1302"/>
    <w:rsid w:val="009B4699"/>
    <w:rsid w:val="009D4DCC"/>
    <w:rsid w:val="009D5401"/>
    <w:rsid w:val="009E67E0"/>
    <w:rsid w:val="009F0259"/>
    <w:rsid w:val="009F71BF"/>
    <w:rsid w:val="00A0653C"/>
    <w:rsid w:val="00A10BD7"/>
    <w:rsid w:val="00A20E41"/>
    <w:rsid w:val="00A27E64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1CC1"/>
    <w:rsid w:val="00D845DA"/>
    <w:rsid w:val="00D85F85"/>
    <w:rsid w:val="00D86B72"/>
    <w:rsid w:val="00D95053"/>
    <w:rsid w:val="00DA38D8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40BEA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C5A61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90CD4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1FCC-AD3F-4EBC-B486-EA236886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6</cp:revision>
  <cp:lastPrinted>2018-03-01T11:52:00Z</cp:lastPrinted>
  <dcterms:created xsi:type="dcterms:W3CDTF">2019-08-16T14:14:00Z</dcterms:created>
  <dcterms:modified xsi:type="dcterms:W3CDTF">2019-08-28T11:09:00Z</dcterms:modified>
</cp:coreProperties>
</file>