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5A9D5" w14:textId="08009E71" w:rsidR="00301ACB" w:rsidRPr="0071618C" w:rsidRDefault="00301ACB" w:rsidP="0042080E">
      <w:pPr>
        <w:jc w:val="center"/>
        <w:rPr>
          <w:rFonts w:ascii="Arial" w:hAnsi="Arial" w:cs="Arial"/>
          <w:b/>
          <w:bCs/>
          <w:sz w:val="20"/>
        </w:rPr>
      </w:pPr>
      <w:r w:rsidRPr="0071618C">
        <w:rPr>
          <w:rFonts w:ascii="Arial" w:hAnsi="Arial" w:cs="Arial"/>
          <w:b/>
          <w:bCs/>
          <w:sz w:val="20"/>
        </w:rPr>
        <w:t xml:space="preserve">Processo licitatório nº </w:t>
      </w:r>
      <w:r w:rsidR="0071618C" w:rsidRPr="0071618C">
        <w:rPr>
          <w:rFonts w:ascii="Arial" w:hAnsi="Arial" w:cs="Arial"/>
          <w:b/>
          <w:bCs/>
          <w:sz w:val="20"/>
        </w:rPr>
        <w:t>05/</w:t>
      </w:r>
      <w:r w:rsidRPr="0071618C">
        <w:rPr>
          <w:rFonts w:ascii="Arial" w:hAnsi="Arial" w:cs="Arial"/>
          <w:b/>
          <w:bCs/>
          <w:sz w:val="20"/>
        </w:rPr>
        <w:t xml:space="preserve">2020 </w:t>
      </w:r>
      <w:r w:rsidR="0071618C" w:rsidRPr="0071618C">
        <w:rPr>
          <w:rFonts w:ascii="Arial" w:hAnsi="Arial" w:cs="Arial"/>
          <w:b/>
          <w:bCs/>
          <w:sz w:val="20"/>
        </w:rPr>
        <w:t>FMS – CREDENCIAMENTO nº 04/2020 FMS</w:t>
      </w:r>
    </w:p>
    <w:p w14:paraId="2D5EBA33" w14:textId="77777777" w:rsidR="00301ACB" w:rsidRPr="0071618C" w:rsidRDefault="00301ACB" w:rsidP="0042080E">
      <w:pPr>
        <w:jc w:val="center"/>
        <w:rPr>
          <w:rFonts w:ascii="Arial" w:hAnsi="Arial" w:cs="Arial"/>
          <w:b/>
          <w:bCs/>
          <w:sz w:val="20"/>
        </w:rPr>
      </w:pPr>
    </w:p>
    <w:p w14:paraId="11AC90A1" w14:textId="5ECCB96B" w:rsidR="00301ACB" w:rsidRPr="0071618C" w:rsidRDefault="0071618C" w:rsidP="0071618C">
      <w:pPr>
        <w:pStyle w:val="PargrafodaLista"/>
        <w:numPr>
          <w:ilvl w:val="1"/>
          <w:numId w:val="16"/>
        </w:numPr>
        <w:rPr>
          <w:rFonts w:ascii="Arial" w:hAnsi="Arial" w:cs="Arial"/>
          <w:sz w:val="20"/>
        </w:rPr>
      </w:pPr>
      <w:r w:rsidRPr="0071618C">
        <w:rPr>
          <w:rFonts w:ascii="Arial" w:hAnsi="Arial" w:cs="Arial"/>
          <w:sz w:val="20"/>
        </w:rPr>
        <w:t>Após nova pesquisa de preços, l</w:t>
      </w:r>
      <w:r w:rsidR="00301ACB" w:rsidRPr="0071618C">
        <w:rPr>
          <w:rFonts w:ascii="Arial" w:hAnsi="Arial" w:cs="Arial"/>
          <w:sz w:val="20"/>
        </w:rPr>
        <w:t>evamos aos interessados a</w:t>
      </w:r>
      <w:r w:rsidRPr="0071618C">
        <w:rPr>
          <w:rFonts w:ascii="Arial" w:hAnsi="Arial" w:cs="Arial"/>
          <w:sz w:val="20"/>
        </w:rPr>
        <w:t xml:space="preserve"> redução dos valores constantes no item 7.1 do referido edital no </w:t>
      </w:r>
    </w:p>
    <w:p w14:paraId="7D13731F" w14:textId="6E346784" w:rsidR="00301ACB" w:rsidRPr="0071618C" w:rsidRDefault="00301ACB" w:rsidP="00301ACB">
      <w:pPr>
        <w:rPr>
          <w:rFonts w:ascii="Arial" w:hAnsi="Arial" w:cs="Arial"/>
          <w:sz w:val="20"/>
        </w:rPr>
      </w:pPr>
    </w:p>
    <w:p w14:paraId="6B742B83" w14:textId="1CEDF9D7" w:rsidR="00301ACB" w:rsidRPr="0071618C" w:rsidRDefault="00301ACB" w:rsidP="00301ACB">
      <w:pPr>
        <w:rPr>
          <w:rFonts w:ascii="Arial" w:hAnsi="Arial" w:cs="Arial"/>
          <w:sz w:val="20"/>
        </w:rPr>
      </w:pPr>
      <w:r w:rsidRPr="0071618C">
        <w:rPr>
          <w:rFonts w:ascii="Arial" w:hAnsi="Arial" w:cs="Arial"/>
          <w:sz w:val="20"/>
        </w:rPr>
        <w:t>Onde se lê:</w:t>
      </w:r>
    </w:p>
    <w:p w14:paraId="0EF83FDF" w14:textId="77777777" w:rsidR="0071618C" w:rsidRPr="0071618C" w:rsidRDefault="0071618C" w:rsidP="0071618C">
      <w:pPr>
        <w:pStyle w:val="Corpodetexto"/>
        <w:widowControl w:val="0"/>
        <w:tabs>
          <w:tab w:val="left" w:pos="567"/>
          <w:tab w:val="left" w:pos="4294"/>
        </w:tabs>
        <w:spacing w:after="0"/>
        <w:ind w:left="709" w:hanging="709"/>
        <w:jc w:val="both"/>
        <w:rPr>
          <w:rFonts w:ascii="Arial" w:hAnsi="Arial" w:cs="Arial"/>
          <w:sz w:val="20"/>
        </w:rPr>
      </w:pPr>
    </w:p>
    <w:p w14:paraId="64B6FD24" w14:textId="77777777" w:rsidR="0071618C" w:rsidRPr="0071618C" w:rsidRDefault="0071618C" w:rsidP="0071618C">
      <w:pPr>
        <w:pStyle w:val="Corpodetexto"/>
        <w:widowControl w:val="0"/>
        <w:tabs>
          <w:tab w:val="left" w:pos="709"/>
          <w:tab w:val="left" w:pos="4294"/>
        </w:tabs>
        <w:spacing w:after="0"/>
        <w:ind w:left="426" w:hanging="426"/>
        <w:jc w:val="both"/>
        <w:rPr>
          <w:rFonts w:ascii="Arial" w:hAnsi="Arial" w:cs="Arial"/>
          <w:sz w:val="20"/>
        </w:rPr>
      </w:pPr>
      <w:r w:rsidRPr="0071618C">
        <w:rPr>
          <w:rFonts w:ascii="Arial" w:hAnsi="Arial" w:cs="Arial"/>
          <w:sz w:val="20"/>
        </w:rPr>
        <w:t>7.1.</w:t>
      </w:r>
      <w:r w:rsidRPr="0071618C">
        <w:rPr>
          <w:rFonts w:ascii="Arial" w:hAnsi="Arial" w:cs="Arial"/>
          <w:sz w:val="20"/>
        </w:rPr>
        <w:tab/>
      </w:r>
      <w:bookmarkStart w:id="0" w:name="_Hlk39567566"/>
      <w:r w:rsidRPr="0071618C">
        <w:rPr>
          <w:rFonts w:ascii="Arial" w:hAnsi="Arial" w:cs="Arial"/>
          <w:sz w:val="20"/>
        </w:rPr>
        <w:t>A remuneração a que fará jus a CREDENCIADA, em decorrência dos serviços que efetivamente venha a prestar será de R$:</w:t>
      </w:r>
    </w:p>
    <w:p w14:paraId="5B1A3195" w14:textId="77777777" w:rsidR="0071618C" w:rsidRPr="0071618C" w:rsidRDefault="0071618C" w:rsidP="0071618C">
      <w:pPr>
        <w:pStyle w:val="Corpodetexto"/>
        <w:widowControl w:val="0"/>
        <w:numPr>
          <w:ilvl w:val="0"/>
          <w:numId w:val="15"/>
        </w:numPr>
        <w:tabs>
          <w:tab w:val="left" w:pos="567"/>
          <w:tab w:val="left" w:pos="4294"/>
        </w:tabs>
        <w:spacing w:after="0"/>
        <w:jc w:val="both"/>
        <w:rPr>
          <w:rFonts w:ascii="Arial" w:hAnsi="Arial" w:cs="Arial"/>
          <w:sz w:val="20"/>
        </w:rPr>
      </w:pPr>
      <w:r w:rsidRPr="0071618C">
        <w:rPr>
          <w:rFonts w:ascii="Arial" w:hAnsi="Arial" w:cs="Arial"/>
          <w:sz w:val="20"/>
        </w:rPr>
        <w:t>Teste Rápido – COVID-19 IgG/</w:t>
      </w:r>
      <w:proofErr w:type="spellStart"/>
      <w:r w:rsidRPr="0071618C">
        <w:rPr>
          <w:rFonts w:ascii="Arial" w:hAnsi="Arial" w:cs="Arial"/>
          <w:sz w:val="20"/>
        </w:rPr>
        <w:t>gm</w:t>
      </w:r>
      <w:proofErr w:type="spellEnd"/>
      <w:r w:rsidRPr="0071618C">
        <w:rPr>
          <w:rFonts w:ascii="Arial" w:hAnsi="Arial" w:cs="Arial"/>
          <w:sz w:val="20"/>
        </w:rPr>
        <w:t xml:space="preserve"> – R$ 225,00 (duzentos e vinte e cinco reais) por teste.</w:t>
      </w:r>
    </w:p>
    <w:p w14:paraId="16ED035D" w14:textId="77777777" w:rsidR="0071618C" w:rsidRPr="0071618C" w:rsidRDefault="0071618C" w:rsidP="0071618C">
      <w:pPr>
        <w:pStyle w:val="Corpodetexto"/>
        <w:widowControl w:val="0"/>
        <w:numPr>
          <w:ilvl w:val="0"/>
          <w:numId w:val="15"/>
        </w:numPr>
        <w:tabs>
          <w:tab w:val="left" w:pos="567"/>
          <w:tab w:val="left" w:pos="4294"/>
        </w:tabs>
        <w:spacing w:after="0"/>
        <w:jc w:val="both"/>
        <w:rPr>
          <w:rFonts w:ascii="Arial" w:hAnsi="Arial" w:cs="Arial"/>
          <w:sz w:val="20"/>
        </w:rPr>
      </w:pPr>
      <w:r w:rsidRPr="0071618C">
        <w:rPr>
          <w:rFonts w:ascii="Arial" w:hAnsi="Arial" w:cs="Arial"/>
          <w:sz w:val="20"/>
        </w:rPr>
        <w:t>Exame COVID-19 por PCR – R$ 350,00 (trezentos e cinquenta reais) por teste.</w:t>
      </w:r>
    </w:p>
    <w:bookmarkEnd w:id="0"/>
    <w:p w14:paraId="359EB2E7" w14:textId="24422AD3" w:rsidR="0042080E" w:rsidRPr="0071618C" w:rsidRDefault="0042080E" w:rsidP="0042080E">
      <w:pPr>
        <w:rPr>
          <w:rFonts w:ascii="Arial" w:hAnsi="Arial" w:cs="Arial"/>
          <w:sz w:val="20"/>
        </w:rPr>
      </w:pPr>
    </w:p>
    <w:p w14:paraId="1971B181" w14:textId="39B354F7" w:rsidR="0042080E" w:rsidRPr="0071618C" w:rsidRDefault="0042080E" w:rsidP="0042080E">
      <w:pPr>
        <w:rPr>
          <w:rFonts w:ascii="Arial" w:hAnsi="Arial" w:cs="Arial"/>
          <w:sz w:val="20"/>
        </w:rPr>
      </w:pPr>
    </w:p>
    <w:p w14:paraId="2FCF5CED" w14:textId="6AA6A94D" w:rsidR="0042080E" w:rsidRPr="0071618C" w:rsidRDefault="0042080E" w:rsidP="0042080E">
      <w:pPr>
        <w:rPr>
          <w:rFonts w:ascii="Arial" w:hAnsi="Arial" w:cs="Arial"/>
          <w:sz w:val="20"/>
        </w:rPr>
      </w:pPr>
      <w:r w:rsidRPr="0071618C">
        <w:rPr>
          <w:rFonts w:ascii="Arial" w:hAnsi="Arial" w:cs="Arial"/>
          <w:sz w:val="20"/>
        </w:rPr>
        <w:t>Leia se:</w:t>
      </w:r>
    </w:p>
    <w:p w14:paraId="6CB09FEC" w14:textId="77777777" w:rsidR="0071618C" w:rsidRPr="0071618C" w:rsidRDefault="0071618C" w:rsidP="0071618C">
      <w:pPr>
        <w:pStyle w:val="Corpodetexto"/>
        <w:widowControl w:val="0"/>
        <w:tabs>
          <w:tab w:val="left" w:pos="567"/>
          <w:tab w:val="left" w:pos="4294"/>
        </w:tabs>
        <w:spacing w:after="0"/>
        <w:jc w:val="both"/>
        <w:rPr>
          <w:rFonts w:ascii="Arial" w:hAnsi="Arial" w:cs="Arial"/>
          <w:sz w:val="20"/>
        </w:rPr>
      </w:pPr>
    </w:p>
    <w:p w14:paraId="4EF42369" w14:textId="77777777" w:rsidR="0071618C" w:rsidRPr="0071618C" w:rsidRDefault="0071618C" w:rsidP="0071618C">
      <w:pPr>
        <w:pStyle w:val="Corpodetexto"/>
        <w:widowControl w:val="0"/>
        <w:tabs>
          <w:tab w:val="left" w:pos="709"/>
          <w:tab w:val="left" w:pos="4294"/>
        </w:tabs>
        <w:spacing w:after="0"/>
        <w:ind w:left="426" w:hanging="426"/>
        <w:jc w:val="both"/>
        <w:rPr>
          <w:rFonts w:ascii="Arial" w:hAnsi="Arial" w:cs="Arial"/>
          <w:sz w:val="20"/>
        </w:rPr>
      </w:pPr>
      <w:r w:rsidRPr="0071618C">
        <w:rPr>
          <w:rFonts w:ascii="Arial" w:hAnsi="Arial" w:cs="Arial"/>
          <w:sz w:val="20"/>
        </w:rPr>
        <w:t>7.1.</w:t>
      </w:r>
      <w:r w:rsidRPr="0071618C">
        <w:rPr>
          <w:rFonts w:ascii="Arial" w:hAnsi="Arial" w:cs="Arial"/>
          <w:sz w:val="20"/>
        </w:rPr>
        <w:tab/>
        <w:t>A remuneração a que fará jus a CREDENCIADA, em decorrência dos serviços que efetivamente venha a prestar será de R$:</w:t>
      </w:r>
    </w:p>
    <w:p w14:paraId="74850ED2" w14:textId="77777777" w:rsidR="000B66CC" w:rsidRPr="00611DB3" w:rsidRDefault="000B66CC" w:rsidP="000B66CC">
      <w:pPr>
        <w:widowControl w:val="0"/>
        <w:numPr>
          <w:ilvl w:val="0"/>
          <w:numId w:val="15"/>
        </w:numPr>
        <w:tabs>
          <w:tab w:val="left" w:pos="567"/>
          <w:tab w:val="left" w:pos="4294"/>
        </w:tabs>
        <w:jc w:val="both"/>
        <w:rPr>
          <w:rFonts w:ascii="Arial" w:hAnsi="Arial" w:cs="Arial"/>
          <w:sz w:val="20"/>
        </w:rPr>
      </w:pPr>
      <w:bookmarkStart w:id="1" w:name="_Hlk44055348"/>
      <w:r w:rsidRPr="00611DB3">
        <w:rPr>
          <w:rFonts w:ascii="Arial" w:hAnsi="Arial" w:cs="Arial"/>
          <w:sz w:val="20"/>
        </w:rPr>
        <w:t>Teste Rápido – COVID-19 IgG/</w:t>
      </w:r>
      <w:proofErr w:type="spellStart"/>
      <w:r w:rsidRPr="00611DB3">
        <w:rPr>
          <w:rFonts w:ascii="Arial" w:hAnsi="Arial" w:cs="Arial"/>
          <w:sz w:val="20"/>
        </w:rPr>
        <w:t>gm</w:t>
      </w:r>
      <w:proofErr w:type="spellEnd"/>
      <w:r w:rsidRPr="00611DB3">
        <w:rPr>
          <w:rFonts w:ascii="Arial" w:hAnsi="Arial" w:cs="Arial"/>
          <w:sz w:val="20"/>
        </w:rPr>
        <w:t xml:space="preserve"> – R$ </w:t>
      </w:r>
      <w:r w:rsidRPr="000B66CC">
        <w:rPr>
          <w:rFonts w:ascii="Arial" w:hAnsi="Arial" w:cs="Arial"/>
          <w:sz w:val="20"/>
        </w:rPr>
        <w:t>180,00</w:t>
      </w:r>
      <w:r w:rsidRPr="00611DB3">
        <w:rPr>
          <w:rFonts w:ascii="Arial" w:hAnsi="Arial" w:cs="Arial"/>
          <w:sz w:val="20"/>
        </w:rPr>
        <w:t xml:space="preserve"> (</w:t>
      </w:r>
      <w:r w:rsidRPr="000B66CC">
        <w:rPr>
          <w:rFonts w:ascii="Arial" w:hAnsi="Arial" w:cs="Arial"/>
          <w:sz w:val="20"/>
        </w:rPr>
        <w:t>cento e oitenta reais</w:t>
      </w:r>
      <w:r w:rsidRPr="00611DB3">
        <w:rPr>
          <w:rFonts w:ascii="Arial" w:hAnsi="Arial" w:cs="Arial"/>
          <w:sz w:val="20"/>
        </w:rPr>
        <w:t>) por teste.</w:t>
      </w:r>
    </w:p>
    <w:p w14:paraId="2F968833" w14:textId="77777777" w:rsidR="000B66CC" w:rsidRPr="00611DB3" w:rsidRDefault="000B66CC" w:rsidP="000B66CC">
      <w:pPr>
        <w:widowControl w:val="0"/>
        <w:numPr>
          <w:ilvl w:val="0"/>
          <w:numId w:val="15"/>
        </w:numPr>
        <w:tabs>
          <w:tab w:val="left" w:pos="567"/>
          <w:tab w:val="left" w:pos="4294"/>
        </w:tabs>
        <w:jc w:val="both"/>
        <w:rPr>
          <w:rFonts w:ascii="Arial" w:hAnsi="Arial" w:cs="Arial"/>
          <w:sz w:val="20"/>
        </w:rPr>
      </w:pPr>
      <w:r w:rsidRPr="00611DB3">
        <w:rPr>
          <w:rFonts w:ascii="Arial" w:hAnsi="Arial" w:cs="Arial"/>
          <w:sz w:val="20"/>
        </w:rPr>
        <w:t xml:space="preserve">Exame COVID-19 por PCR – R$ </w:t>
      </w:r>
      <w:r w:rsidRPr="000B66CC">
        <w:rPr>
          <w:rFonts w:ascii="Arial" w:hAnsi="Arial" w:cs="Arial"/>
          <w:sz w:val="20"/>
        </w:rPr>
        <w:t>298,00</w:t>
      </w:r>
      <w:r w:rsidRPr="00611DB3">
        <w:rPr>
          <w:rFonts w:ascii="Arial" w:hAnsi="Arial" w:cs="Arial"/>
          <w:sz w:val="20"/>
        </w:rPr>
        <w:t xml:space="preserve"> (</w:t>
      </w:r>
      <w:r w:rsidRPr="000B66CC">
        <w:rPr>
          <w:rFonts w:ascii="Arial" w:hAnsi="Arial" w:cs="Arial"/>
          <w:sz w:val="20"/>
        </w:rPr>
        <w:t>duzentos e noventa e oito reais</w:t>
      </w:r>
      <w:r w:rsidRPr="00611DB3">
        <w:rPr>
          <w:rFonts w:ascii="Arial" w:hAnsi="Arial" w:cs="Arial"/>
          <w:sz w:val="20"/>
        </w:rPr>
        <w:t>) por teste.</w:t>
      </w:r>
    </w:p>
    <w:bookmarkEnd w:id="1"/>
    <w:p w14:paraId="049AAE8B" w14:textId="5697C7B7" w:rsidR="0042080E" w:rsidRPr="0071618C" w:rsidRDefault="0042080E" w:rsidP="0042080E">
      <w:pPr>
        <w:rPr>
          <w:rFonts w:ascii="Arial" w:hAnsi="Arial" w:cs="Arial"/>
          <w:sz w:val="20"/>
        </w:rPr>
      </w:pPr>
    </w:p>
    <w:p w14:paraId="59DD6345" w14:textId="4F97FEDB" w:rsidR="0071618C" w:rsidRDefault="0071618C" w:rsidP="0071618C">
      <w:pPr>
        <w:pStyle w:val="PargrafodaLista"/>
        <w:numPr>
          <w:ilvl w:val="1"/>
          <w:numId w:val="16"/>
        </w:numPr>
        <w:rPr>
          <w:rFonts w:ascii="Arial" w:hAnsi="Arial" w:cs="Arial"/>
          <w:sz w:val="20"/>
        </w:rPr>
      </w:pPr>
      <w:r w:rsidRPr="0071618C">
        <w:rPr>
          <w:rFonts w:ascii="Arial" w:hAnsi="Arial" w:cs="Arial"/>
          <w:sz w:val="20"/>
        </w:rPr>
        <w:t xml:space="preserve"> Os valores passam tem validade a partir de 25/06/2020 para as empresas já credenciadas e para as empresas que efetuarem o credenciamento até a data prevista no edital</w:t>
      </w:r>
      <w:r>
        <w:rPr>
          <w:rFonts w:ascii="Arial" w:hAnsi="Arial" w:cs="Arial"/>
          <w:sz w:val="20"/>
        </w:rPr>
        <w:t>.</w:t>
      </w:r>
    </w:p>
    <w:p w14:paraId="151904CF" w14:textId="6903CDFF" w:rsidR="0071618C" w:rsidRDefault="0071618C" w:rsidP="0071618C">
      <w:pPr>
        <w:rPr>
          <w:rFonts w:ascii="Arial" w:hAnsi="Arial" w:cs="Arial"/>
          <w:sz w:val="20"/>
        </w:rPr>
      </w:pPr>
    </w:p>
    <w:p w14:paraId="5202A75F" w14:textId="4ADBCB64" w:rsidR="0071618C" w:rsidRDefault="0071618C" w:rsidP="0071618C">
      <w:pPr>
        <w:rPr>
          <w:rFonts w:ascii="Arial" w:hAnsi="Arial" w:cs="Arial"/>
          <w:sz w:val="20"/>
        </w:rPr>
      </w:pPr>
    </w:p>
    <w:p w14:paraId="6D169A09" w14:textId="43ED966E" w:rsidR="0071618C" w:rsidRDefault="0071618C" w:rsidP="007161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Treze Tílias, 25 de </w:t>
      </w:r>
      <w:proofErr w:type="gramStart"/>
      <w:r>
        <w:rPr>
          <w:rFonts w:ascii="Arial" w:hAnsi="Arial" w:cs="Arial"/>
          <w:sz w:val="20"/>
        </w:rPr>
        <w:t>Junho</w:t>
      </w:r>
      <w:proofErr w:type="gramEnd"/>
      <w:r>
        <w:rPr>
          <w:rFonts w:ascii="Arial" w:hAnsi="Arial" w:cs="Arial"/>
          <w:sz w:val="20"/>
        </w:rPr>
        <w:t xml:space="preserve"> de 2020;</w:t>
      </w:r>
    </w:p>
    <w:p w14:paraId="0CB0DE4B" w14:textId="784C9F09" w:rsidR="0071618C" w:rsidRDefault="0071618C" w:rsidP="0071618C">
      <w:pPr>
        <w:rPr>
          <w:rFonts w:ascii="Arial" w:hAnsi="Arial" w:cs="Arial"/>
          <w:sz w:val="20"/>
        </w:rPr>
      </w:pPr>
    </w:p>
    <w:p w14:paraId="2E7E1A86" w14:textId="36CC6311" w:rsidR="0071618C" w:rsidRDefault="0071618C" w:rsidP="0071618C">
      <w:pPr>
        <w:rPr>
          <w:rFonts w:ascii="Arial" w:hAnsi="Arial" w:cs="Arial"/>
          <w:sz w:val="20"/>
        </w:rPr>
      </w:pPr>
    </w:p>
    <w:p w14:paraId="5A015B97" w14:textId="6C844EB0" w:rsidR="0071618C" w:rsidRDefault="0071618C" w:rsidP="0071618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ALCIR DE RÓS</w:t>
      </w:r>
    </w:p>
    <w:p w14:paraId="2ACBB4A5" w14:textId="16712A94" w:rsidR="0071618C" w:rsidRPr="0071618C" w:rsidRDefault="0071618C" w:rsidP="0071618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Gestor do Fundo</w:t>
      </w:r>
    </w:p>
    <w:sectPr w:rsidR="0071618C" w:rsidRPr="0071618C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76D37" w14:textId="77777777" w:rsidR="004B2034" w:rsidRDefault="004B2034">
      <w:r>
        <w:separator/>
      </w:r>
    </w:p>
  </w:endnote>
  <w:endnote w:type="continuationSeparator" w:id="0">
    <w:p w14:paraId="5B418EF8" w14:textId="77777777" w:rsidR="004B2034" w:rsidRDefault="004B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073A2" w14:textId="77777777" w:rsidR="003B3972" w:rsidRDefault="003B3972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3B3972" w14:paraId="5DF3FFCA" w14:textId="77777777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14:paraId="05B0B8CA" w14:textId="77777777" w:rsidR="003B3972" w:rsidRDefault="003B3972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67ADD3EE" w14:textId="77777777" w:rsidR="003B3972" w:rsidRDefault="003B3972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12A8344B" w14:textId="77777777" w:rsidR="003B3972" w:rsidRDefault="003B3972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14:paraId="59EAEB20" w14:textId="77777777" w:rsidR="003B3972" w:rsidRDefault="003B3972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</w:t>
          </w:r>
          <w:proofErr w:type="spellStart"/>
          <w:r>
            <w:rPr>
              <w:rFonts w:ascii="Arial Narrow" w:hAnsi="Arial Narrow"/>
              <w:sz w:val="18"/>
            </w:rPr>
            <w:t>Thaler</w:t>
          </w:r>
          <w:proofErr w:type="spellEnd"/>
          <w:r>
            <w:rPr>
              <w:rFonts w:ascii="Arial Narrow" w:hAnsi="Arial Narrow"/>
              <w:sz w:val="18"/>
            </w:rPr>
            <w:t xml:space="preserve">, 25  </w:t>
          </w:r>
        </w:p>
        <w:p w14:paraId="244B0836" w14:textId="77777777" w:rsidR="003B3972" w:rsidRDefault="003B3972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14:paraId="6D86D46F" w14:textId="77777777" w:rsidR="003B3972" w:rsidRDefault="003B3972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14:paraId="689097D7" w14:textId="77777777" w:rsidR="003B3972" w:rsidRDefault="003B3972">
          <w:pPr>
            <w:pStyle w:val="Rodap"/>
            <w:jc w:val="center"/>
            <w:rPr>
              <w:sz w:val="18"/>
            </w:rPr>
          </w:pPr>
        </w:p>
        <w:p w14:paraId="0E1DF424" w14:textId="77777777" w:rsidR="003B3972" w:rsidRDefault="003B3972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14:paraId="2E2BC52C" w14:textId="77777777" w:rsidR="003B3972" w:rsidRDefault="003B3972">
          <w:pPr>
            <w:pStyle w:val="Rodap"/>
            <w:jc w:val="center"/>
            <w:rPr>
              <w:sz w:val="10"/>
            </w:rPr>
          </w:pPr>
        </w:p>
        <w:p w14:paraId="6037F662" w14:textId="77777777" w:rsidR="003B3972" w:rsidRDefault="003B3972">
          <w:pPr>
            <w:pStyle w:val="Rodap"/>
            <w:jc w:val="center"/>
            <w:rPr>
              <w:sz w:val="16"/>
            </w:rPr>
          </w:pPr>
          <w:r>
            <w:object w:dxaOrig="6674" w:dyaOrig="3150" w14:anchorId="165BC4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54668161" r:id="rId2"/>
            </w:object>
          </w:r>
        </w:p>
      </w:tc>
    </w:tr>
  </w:tbl>
  <w:p w14:paraId="74A8E1B0" w14:textId="77777777" w:rsidR="003B3972" w:rsidRDefault="003B3972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55B15" w14:textId="77777777" w:rsidR="004B2034" w:rsidRDefault="004B2034">
      <w:r>
        <w:separator/>
      </w:r>
    </w:p>
  </w:footnote>
  <w:footnote w:type="continuationSeparator" w:id="0">
    <w:p w14:paraId="56C6DBF7" w14:textId="77777777" w:rsidR="004B2034" w:rsidRDefault="004B2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EE98D" w14:textId="77777777" w:rsidR="003B3972" w:rsidRDefault="003B3972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3B3972" w14:paraId="41F5BB0C" w14:textId="77777777">
      <w:trPr>
        <w:trHeight w:val="1634"/>
      </w:trPr>
      <w:tc>
        <w:tcPr>
          <w:tcW w:w="1680" w:type="dxa"/>
        </w:tcPr>
        <w:p w14:paraId="6714D8EC" w14:textId="77777777" w:rsidR="003B3972" w:rsidRDefault="003B3972">
          <w:pPr>
            <w:pStyle w:val="Cabealho"/>
          </w:pPr>
          <w:r>
            <w:rPr>
              <w:noProof/>
            </w:rPr>
            <w:drawing>
              <wp:inline distT="0" distB="0" distL="0" distR="0" wp14:anchorId="1F69E39E" wp14:editId="3C4DF925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14:paraId="25D2BCC3" w14:textId="77777777" w:rsidR="003B3972" w:rsidRDefault="003B3972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14:paraId="20A05551" w14:textId="77777777" w:rsidR="003B3972" w:rsidRDefault="003B3972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14:paraId="0B15A529" w14:textId="77777777" w:rsidR="003B3972" w:rsidRDefault="003B3972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C9344A9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0D70236B"/>
    <w:multiLevelType w:val="multilevel"/>
    <w:tmpl w:val="90908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8A3FC8"/>
    <w:multiLevelType w:val="multilevel"/>
    <w:tmpl w:val="4D88E6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4A1D10"/>
    <w:multiLevelType w:val="multilevel"/>
    <w:tmpl w:val="5E7C1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B81148D"/>
    <w:multiLevelType w:val="multilevel"/>
    <w:tmpl w:val="000000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95965"/>
    <w:multiLevelType w:val="hybridMultilevel"/>
    <w:tmpl w:val="A3EE8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14"/>
  </w:num>
  <w:num w:numId="8">
    <w:abstractNumId w:val="15"/>
  </w:num>
  <w:num w:numId="9">
    <w:abstractNumId w:val="4"/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12"/>
  </w:num>
  <w:num w:numId="15">
    <w:abstractNumId w:val="13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36C20"/>
    <w:rsid w:val="000405F8"/>
    <w:rsid w:val="0004082A"/>
    <w:rsid w:val="00071D0D"/>
    <w:rsid w:val="000732D6"/>
    <w:rsid w:val="00083749"/>
    <w:rsid w:val="000A06DF"/>
    <w:rsid w:val="000A5146"/>
    <w:rsid w:val="000A6D18"/>
    <w:rsid w:val="000B01DF"/>
    <w:rsid w:val="000B451C"/>
    <w:rsid w:val="000B4F1B"/>
    <w:rsid w:val="000B66CC"/>
    <w:rsid w:val="000C108F"/>
    <w:rsid w:val="000C5210"/>
    <w:rsid w:val="000D2109"/>
    <w:rsid w:val="000D2E8E"/>
    <w:rsid w:val="000D507C"/>
    <w:rsid w:val="000D7B68"/>
    <w:rsid w:val="000E3BB1"/>
    <w:rsid w:val="000F01F4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60D"/>
    <w:rsid w:val="00114FD4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6401"/>
    <w:rsid w:val="001C75DD"/>
    <w:rsid w:val="001E1106"/>
    <w:rsid w:val="001E6334"/>
    <w:rsid w:val="002001DA"/>
    <w:rsid w:val="00202557"/>
    <w:rsid w:val="00203BFE"/>
    <w:rsid w:val="00207053"/>
    <w:rsid w:val="002124AE"/>
    <w:rsid w:val="00213E1B"/>
    <w:rsid w:val="002473C8"/>
    <w:rsid w:val="00262D2D"/>
    <w:rsid w:val="00273219"/>
    <w:rsid w:val="00273B1B"/>
    <w:rsid w:val="0027477C"/>
    <w:rsid w:val="002806B1"/>
    <w:rsid w:val="00285164"/>
    <w:rsid w:val="00285E67"/>
    <w:rsid w:val="002B5A72"/>
    <w:rsid w:val="002C4C0C"/>
    <w:rsid w:val="002F3D7E"/>
    <w:rsid w:val="002F7355"/>
    <w:rsid w:val="00301ACB"/>
    <w:rsid w:val="003208B7"/>
    <w:rsid w:val="00325759"/>
    <w:rsid w:val="00325FB8"/>
    <w:rsid w:val="00372E5F"/>
    <w:rsid w:val="00383C05"/>
    <w:rsid w:val="00386B21"/>
    <w:rsid w:val="003A51D1"/>
    <w:rsid w:val="003A628E"/>
    <w:rsid w:val="003B2F83"/>
    <w:rsid w:val="003B3972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080E"/>
    <w:rsid w:val="0042235F"/>
    <w:rsid w:val="0046657C"/>
    <w:rsid w:val="00474CC5"/>
    <w:rsid w:val="004B0440"/>
    <w:rsid w:val="004B2034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44810"/>
    <w:rsid w:val="0054511E"/>
    <w:rsid w:val="00555413"/>
    <w:rsid w:val="0056348D"/>
    <w:rsid w:val="005650FB"/>
    <w:rsid w:val="00567CF1"/>
    <w:rsid w:val="00581CAC"/>
    <w:rsid w:val="00584D76"/>
    <w:rsid w:val="00587F14"/>
    <w:rsid w:val="00597583"/>
    <w:rsid w:val="0059778A"/>
    <w:rsid w:val="005B670A"/>
    <w:rsid w:val="005B6797"/>
    <w:rsid w:val="005C4D71"/>
    <w:rsid w:val="005D660F"/>
    <w:rsid w:val="005D79F3"/>
    <w:rsid w:val="005E41D3"/>
    <w:rsid w:val="005E7EE3"/>
    <w:rsid w:val="00602CA3"/>
    <w:rsid w:val="00612AD0"/>
    <w:rsid w:val="00634473"/>
    <w:rsid w:val="00635DD5"/>
    <w:rsid w:val="006401E5"/>
    <w:rsid w:val="00642BDC"/>
    <w:rsid w:val="00650262"/>
    <w:rsid w:val="00670913"/>
    <w:rsid w:val="00672D2A"/>
    <w:rsid w:val="006A01D7"/>
    <w:rsid w:val="006B2F81"/>
    <w:rsid w:val="006B508B"/>
    <w:rsid w:val="006D289E"/>
    <w:rsid w:val="006D2E0D"/>
    <w:rsid w:val="006D3259"/>
    <w:rsid w:val="006E1883"/>
    <w:rsid w:val="006E68AB"/>
    <w:rsid w:val="00700950"/>
    <w:rsid w:val="00701160"/>
    <w:rsid w:val="0071451E"/>
    <w:rsid w:val="0071618C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761A2"/>
    <w:rsid w:val="00782E13"/>
    <w:rsid w:val="007958A3"/>
    <w:rsid w:val="007A226A"/>
    <w:rsid w:val="007C2A4F"/>
    <w:rsid w:val="007C389B"/>
    <w:rsid w:val="007C57BC"/>
    <w:rsid w:val="007E02F5"/>
    <w:rsid w:val="00807EB8"/>
    <w:rsid w:val="008166B5"/>
    <w:rsid w:val="0081717C"/>
    <w:rsid w:val="008223CD"/>
    <w:rsid w:val="0082765E"/>
    <w:rsid w:val="00833ACF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441B"/>
    <w:rsid w:val="008D4D3A"/>
    <w:rsid w:val="008D4E3E"/>
    <w:rsid w:val="008F1250"/>
    <w:rsid w:val="008F3B7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0C79"/>
    <w:rsid w:val="00964CDC"/>
    <w:rsid w:val="00973E95"/>
    <w:rsid w:val="009749FF"/>
    <w:rsid w:val="0098234C"/>
    <w:rsid w:val="00986C28"/>
    <w:rsid w:val="009872B9"/>
    <w:rsid w:val="009900B2"/>
    <w:rsid w:val="009939F5"/>
    <w:rsid w:val="009A22BD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20E41"/>
    <w:rsid w:val="00A362B5"/>
    <w:rsid w:val="00A4500D"/>
    <w:rsid w:val="00A4512E"/>
    <w:rsid w:val="00A56DA6"/>
    <w:rsid w:val="00A6002D"/>
    <w:rsid w:val="00A65761"/>
    <w:rsid w:val="00A71F27"/>
    <w:rsid w:val="00A736C9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2DF0"/>
    <w:rsid w:val="00BA4E5E"/>
    <w:rsid w:val="00BA6204"/>
    <w:rsid w:val="00BD73C4"/>
    <w:rsid w:val="00BE1F2E"/>
    <w:rsid w:val="00BE71FC"/>
    <w:rsid w:val="00BF0155"/>
    <w:rsid w:val="00BF5169"/>
    <w:rsid w:val="00C12ED2"/>
    <w:rsid w:val="00C22901"/>
    <w:rsid w:val="00C422E4"/>
    <w:rsid w:val="00C4271C"/>
    <w:rsid w:val="00C51328"/>
    <w:rsid w:val="00C52F20"/>
    <w:rsid w:val="00C53E36"/>
    <w:rsid w:val="00C55170"/>
    <w:rsid w:val="00C571F6"/>
    <w:rsid w:val="00C649BE"/>
    <w:rsid w:val="00C66348"/>
    <w:rsid w:val="00C71C96"/>
    <w:rsid w:val="00C75B7F"/>
    <w:rsid w:val="00C936A8"/>
    <w:rsid w:val="00CB4D6D"/>
    <w:rsid w:val="00CC278B"/>
    <w:rsid w:val="00CC6770"/>
    <w:rsid w:val="00CC7C00"/>
    <w:rsid w:val="00CD007D"/>
    <w:rsid w:val="00CE1F1F"/>
    <w:rsid w:val="00CE6C67"/>
    <w:rsid w:val="00CF086A"/>
    <w:rsid w:val="00CF771A"/>
    <w:rsid w:val="00D0408C"/>
    <w:rsid w:val="00D14E6C"/>
    <w:rsid w:val="00D23A33"/>
    <w:rsid w:val="00D3536C"/>
    <w:rsid w:val="00D358A1"/>
    <w:rsid w:val="00D361A3"/>
    <w:rsid w:val="00D37F17"/>
    <w:rsid w:val="00D4585E"/>
    <w:rsid w:val="00D75C5E"/>
    <w:rsid w:val="00D762A1"/>
    <w:rsid w:val="00D81CC1"/>
    <w:rsid w:val="00D845DA"/>
    <w:rsid w:val="00D85F85"/>
    <w:rsid w:val="00D86B72"/>
    <w:rsid w:val="00D95053"/>
    <w:rsid w:val="00DA4DFA"/>
    <w:rsid w:val="00DA7EB9"/>
    <w:rsid w:val="00DB7B2B"/>
    <w:rsid w:val="00DC1630"/>
    <w:rsid w:val="00DF3B72"/>
    <w:rsid w:val="00DF7D8C"/>
    <w:rsid w:val="00E045E5"/>
    <w:rsid w:val="00E05016"/>
    <w:rsid w:val="00E1376B"/>
    <w:rsid w:val="00E16717"/>
    <w:rsid w:val="00E30457"/>
    <w:rsid w:val="00E3507B"/>
    <w:rsid w:val="00E37F93"/>
    <w:rsid w:val="00E40BEA"/>
    <w:rsid w:val="00E47072"/>
    <w:rsid w:val="00E53195"/>
    <w:rsid w:val="00E55EC7"/>
    <w:rsid w:val="00E64EDF"/>
    <w:rsid w:val="00E9006D"/>
    <w:rsid w:val="00E96EC1"/>
    <w:rsid w:val="00EA30F3"/>
    <w:rsid w:val="00EB07F9"/>
    <w:rsid w:val="00EB4FFF"/>
    <w:rsid w:val="00EC0CB3"/>
    <w:rsid w:val="00EE09C8"/>
    <w:rsid w:val="00EF2101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B1585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548D00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character" w:customStyle="1" w:styleId="Ttulo5Char">
    <w:name w:val="Título 5 Char"/>
    <w:basedOn w:val="Fontepargpadro"/>
    <w:link w:val="Ttulo5"/>
    <w:semiHidden/>
    <w:rsid w:val="00635DD5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Textopadro">
    <w:name w:val="Texto padrão"/>
    <w:basedOn w:val="Normal"/>
    <w:rsid w:val="0042080E"/>
    <w:pPr>
      <w:suppressAutoHyphens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BCDC-0F02-4CBC-8695-FC2D0F52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4</cp:revision>
  <cp:lastPrinted>2018-03-01T11:52:00Z</cp:lastPrinted>
  <dcterms:created xsi:type="dcterms:W3CDTF">2020-06-26T12:09:00Z</dcterms:created>
  <dcterms:modified xsi:type="dcterms:W3CDTF">2020-06-26T12:16:00Z</dcterms:modified>
</cp:coreProperties>
</file>