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C0" w:rsidRPr="001B48C0" w:rsidRDefault="001B48C0" w:rsidP="001B48C0">
      <w:pPr>
        <w:pStyle w:val="Corpodetexto"/>
        <w:ind w:left="2410" w:hanging="2410"/>
        <w:jc w:val="center"/>
        <w:rPr>
          <w:rFonts w:asciiTheme="majorHAnsi" w:hAnsiTheme="majorHAnsi"/>
          <w:sz w:val="22"/>
          <w:szCs w:val="22"/>
        </w:rPr>
      </w:pPr>
      <w:r w:rsidRPr="001B48C0">
        <w:rPr>
          <w:rFonts w:ascii="Bodoni MT Black" w:hAnsi="Bodoni MT Black"/>
          <w:b/>
          <w:sz w:val="28"/>
          <w:szCs w:val="28"/>
        </w:rPr>
        <w:t xml:space="preserve">LEI Nº </w:t>
      </w:r>
      <w:r w:rsidRPr="001B48C0">
        <w:rPr>
          <w:rFonts w:ascii="Bodoni MT Black" w:hAnsi="Bodoni MT Black"/>
          <w:b/>
          <w:sz w:val="28"/>
          <w:szCs w:val="28"/>
        </w:rPr>
        <w:t>1.871/2015</w:t>
      </w:r>
      <w:r>
        <w:rPr>
          <w:rFonts w:ascii="Bodoni MT Black" w:hAnsi="Bodoni MT Black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de 15/09/2015</w:t>
      </w:r>
    </w:p>
    <w:p w:rsidR="001B48C0" w:rsidRDefault="001B48C0" w:rsidP="001B48C0">
      <w:pPr>
        <w:pStyle w:val="Corpodetexto"/>
        <w:ind w:left="2410" w:hanging="2410"/>
        <w:jc w:val="both"/>
        <w:rPr>
          <w:sz w:val="22"/>
          <w:szCs w:val="22"/>
        </w:rPr>
      </w:pPr>
    </w:p>
    <w:p w:rsidR="001B48C0" w:rsidRPr="00106CE4" w:rsidRDefault="001B48C0" w:rsidP="001B48C0">
      <w:pPr>
        <w:pStyle w:val="Corpodetexto"/>
        <w:ind w:left="2410"/>
        <w:jc w:val="both"/>
        <w:rPr>
          <w:sz w:val="22"/>
          <w:szCs w:val="22"/>
        </w:rPr>
      </w:pPr>
      <w:r w:rsidRPr="00053938">
        <w:rPr>
          <w:sz w:val="22"/>
          <w:szCs w:val="22"/>
        </w:rPr>
        <w:t xml:space="preserve">ABRE CREDITO SUPLEMENTAR NA PREFEITURA MUNICIPAL E </w:t>
      </w:r>
      <w:r>
        <w:rPr>
          <w:sz w:val="22"/>
          <w:szCs w:val="22"/>
        </w:rPr>
        <w:t>FUNDO MUNICIPAL DE SAÚDE</w:t>
      </w:r>
      <w:r w:rsidRPr="00053938">
        <w:rPr>
          <w:sz w:val="22"/>
          <w:szCs w:val="22"/>
        </w:rPr>
        <w:t xml:space="preserve"> NO VALOR DE R$ </w:t>
      </w:r>
      <w:r>
        <w:rPr>
          <w:sz w:val="22"/>
          <w:szCs w:val="22"/>
        </w:rPr>
        <w:t>595.000,00</w:t>
      </w:r>
      <w:r w:rsidRPr="00053938">
        <w:rPr>
          <w:sz w:val="22"/>
          <w:szCs w:val="22"/>
        </w:rPr>
        <w:t xml:space="preserve">0 E DÁ OUTRAS </w:t>
      </w:r>
      <w:r w:rsidRPr="00106CE4">
        <w:rPr>
          <w:sz w:val="22"/>
          <w:szCs w:val="22"/>
        </w:rPr>
        <w:t>PROVIDÊNCIAS</w:t>
      </w:r>
    </w:p>
    <w:p w:rsidR="001B48C0" w:rsidRPr="004262AB" w:rsidRDefault="001B48C0" w:rsidP="001B48C0">
      <w:pPr>
        <w:ind w:left="3969"/>
        <w:jc w:val="both"/>
        <w:rPr>
          <w:b/>
          <w:bCs/>
          <w:sz w:val="22"/>
          <w:szCs w:val="22"/>
        </w:rPr>
      </w:pPr>
    </w:p>
    <w:p w:rsidR="001B48C0" w:rsidRPr="00106CE4" w:rsidRDefault="001B48C0" w:rsidP="001B48C0">
      <w:pPr>
        <w:ind w:left="2410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106CE4">
        <w:rPr>
          <w:b/>
        </w:rPr>
        <w:t xml:space="preserve">MAURO </w:t>
      </w:r>
      <w:proofErr w:type="gramStart"/>
      <w:r w:rsidRPr="00106CE4">
        <w:rPr>
          <w:b/>
        </w:rPr>
        <w:t>DRESCH</w:t>
      </w:r>
      <w:r w:rsidRPr="00106CE4">
        <w:t xml:space="preserve"> ,</w:t>
      </w:r>
      <w:proofErr w:type="gramEnd"/>
      <w:r w:rsidRPr="00106CE4">
        <w:t>Prefeito de Treze Tílias, Estado de Santa Catarina, faço saber aos habitantes deste Município, que a Câmara de Vereadores apreciou, votou e aprovou e eu sanciono e promulgo a presente Lei</w:t>
      </w:r>
      <w:r w:rsidRPr="00106CE4">
        <w:rPr>
          <w:rFonts w:ascii="Bookman Old Style" w:hAnsi="Bookman Old Style" w:cs="Arial"/>
          <w:b/>
          <w:bCs/>
          <w:sz w:val="22"/>
          <w:szCs w:val="22"/>
        </w:rPr>
        <w:t>:</w:t>
      </w:r>
    </w:p>
    <w:p w:rsidR="001B48C0" w:rsidRDefault="001B48C0" w:rsidP="001B48C0">
      <w:pPr>
        <w:jc w:val="both"/>
        <w:rPr>
          <w:bCs/>
          <w:szCs w:val="24"/>
        </w:rPr>
      </w:pPr>
    </w:p>
    <w:p w:rsidR="001B48C0" w:rsidRDefault="001B48C0" w:rsidP="001B48C0">
      <w:pPr>
        <w:jc w:val="both"/>
        <w:rPr>
          <w:bCs/>
          <w:szCs w:val="24"/>
        </w:rPr>
      </w:pPr>
    </w:p>
    <w:p w:rsidR="001B48C0" w:rsidRPr="002109E2" w:rsidRDefault="001B48C0" w:rsidP="001B48C0">
      <w:pPr>
        <w:pStyle w:val="Recuodecorpodetexto2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CF0D56">
        <w:rPr>
          <w:rFonts w:ascii="Times New Roman" w:hAnsi="Times New Roman" w:cs="Times New Roman"/>
          <w:sz w:val="24"/>
          <w:szCs w:val="24"/>
        </w:rPr>
        <w:t xml:space="preserve">Artigo 1º - </w:t>
      </w:r>
      <w:r w:rsidRPr="00891B68">
        <w:rPr>
          <w:rFonts w:ascii="Times New Roman" w:hAnsi="Times New Roman" w:cs="Times New Roman"/>
          <w:b w:val="0"/>
          <w:sz w:val="24"/>
          <w:szCs w:val="24"/>
        </w:rPr>
        <w:t xml:space="preserve">Fica aberto um crédito suplementar no valor de R$ </w:t>
      </w:r>
      <w:r>
        <w:rPr>
          <w:rFonts w:ascii="Times New Roman" w:hAnsi="Times New Roman" w:cs="Times New Roman"/>
          <w:b w:val="0"/>
          <w:sz w:val="24"/>
          <w:szCs w:val="24"/>
        </w:rPr>
        <w:t>595.000,00</w:t>
      </w:r>
      <w:r w:rsidRPr="00891B68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>quinhentos e noventa e cinco mil reais</w:t>
      </w:r>
      <w:r w:rsidRPr="00891B68">
        <w:rPr>
          <w:rFonts w:ascii="Times New Roman" w:hAnsi="Times New Roman" w:cs="Times New Roman"/>
          <w:b w:val="0"/>
          <w:sz w:val="24"/>
          <w:szCs w:val="24"/>
        </w:rPr>
        <w:t>) a fim de reforçar as seguintes dotações orçamentárias:</w:t>
      </w:r>
    </w:p>
    <w:p w:rsidR="001B48C0" w:rsidRPr="002109E2" w:rsidRDefault="001B48C0" w:rsidP="001B48C0">
      <w:pPr>
        <w:jc w:val="both"/>
        <w:rPr>
          <w:bCs/>
          <w:color w:val="FF0000"/>
          <w:szCs w:val="24"/>
        </w:rPr>
      </w:pPr>
    </w:p>
    <w:p w:rsidR="001B48C0" w:rsidRPr="00891B68" w:rsidRDefault="001B48C0" w:rsidP="001B48C0">
      <w:pPr>
        <w:jc w:val="both"/>
        <w:rPr>
          <w:bCs/>
          <w:szCs w:val="24"/>
        </w:rPr>
      </w:pPr>
      <w:r w:rsidRPr="00891B68">
        <w:rPr>
          <w:bCs/>
          <w:szCs w:val="24"/>
        </w:rPr>
        <w:t xml:space="preserve">05 </w:t>
      </w:r>
      <w:proofErr w:type="gramStart"/>
      <w:r w:rsidRPr="00891B68">
        <w:rPr>
          <w:bCs/>
          <w:szCs w:val="24"/>
        </w:rPr>
        <w:t>–Secretaria</w:t>
      </w:r>
      <w:proofErr w:type="gramEnd"/>
      <w:r w:rsidRPr="00891B68">
        <w:rPr>
          <w:bCs/>
          <w:szCs w:val="24"/>
        </w:rPr>
        <w:t xml:space="preserve"> de Planejamento e Obras</w:t>
      </w:r>
    </w:p>
    <w:p w:rsidR="001B48C0" w:rsidRPr="00891B68" w:rsidRDefault="001B48C0" w:rsidP="001B48C0">
      <w:pPr>
        <w:jc w:val="both"/>
        <w:rPr>
          <w:bCs/>
          <w:szCs w:val="24"/>
        </w:rPr>
      </w:pPr>
      <w:proofErr w:type="gramStart"/>
      <w:r w:rsidRPr="00891B68">
        <w:rPr>
          <w:bCs/>
          <w:szCs w:val="24"/>
        </w:rPr>
        <w:t>01 – Serviços</w:t>
      </w:r>
      <w:proofErr w:type="gramEnd"/>
      <w:r w:rsidRPr="00891B68">
        <w:rPr>
          <w:bCs/>
          <w:szCs w:val="24"/>
        </w:rPr>
        <w:t xml:space="preserve"> de Transportes</w:t>
      </w:r>
    </w:p>
    <w:p w:rsidR="001B48C0" w:rsidRPr="00891B68" w:rsidRDefault="001B48C0" w:rsidP="001B48C0">
      <w:pPr>
        <w:jc w:val="both"/>
        <w:rPr>
          <w:bCs/>
          <w:szCs w:val="24"/>
        </w:rPr>
      </w:pPr>
      <w:r w:rsidRPr="00891B68">
        <w:rPr>
          <w:bCs/>
          <w:szCs w:val="24"/>
        </w:rPr>
        <w:t>Atividade: 2005</w:t>
      </w:r>
    </w:p>
    <w:p w:rsidR="001B48C0" w:rsidRPr="00891B68" w:rsidRDefault="001B48C0" w:rsidP="001B48C0">
      <w:pPr>
        <w:jc w:val="both"/>
        <w:rPr>
          <w:bCs/>
          <w:szCs w:val="24"/>
        </w:rPr>
      </w:pPr>
      <w:r w:rsidRPr="00891B68">
        <w:rPr>
          <w:bCs/>
          <w:szCs w:val="24"/>
        </w:rPr>
        <w:t xml:space="preserve">Modalidade de Aplicação: </w:t>
      </w:r>
      <w:proofErr w:type="gramStart"/>
      <w:r w:rsidRPr="00891B68">
        <w:rPr>
          <w:bCs/>
          <w:szCs w:val="24"/>
        </w:rPr>
        <w:t>3.3.90.00.00.00...............................................</w:t>
      </w:r>
      <w:proofErr w:type="gramEnd"/>
      <w:r>
        <w:rPr>
          <w:bCs/>
          <w:szCs w:val="24"/>
        </w:rPr>
        <w:t>R$ 195.000,00</w:t>
      </w:r>
    </w:p>
    <w:p w:rsidR="001B48C0" w:rsidRDefault="001B48C0" w:rsidP="001B48C0">
      <w:pPr>
        <w:jc w:val="both"/>
        <w:rPr>
          <w:bCs/>
          <w:szCs w:val="24"/>
        </w:rPr>
      </w:pPr>
    </w:p>
    <w:p w:rsidR="001B48C0" w:rsidRDefault="001B48C0" w:rsidP="001B48C0">
      <w:pPr>
        <w:jc w:val="both"/>
        <w:rPr>
          <w:bCs/>
          <w:szCs w:val="24"/>
        </w:rPr>
      </w:pPr>
      <w:proofErr w:type="gramStart"/>
      <w:r>
        <w:rPr>
          <w:bCs/>
          <w:szCs w:val="24"/>
        </w:rPr>
        <w:t>04 – Secretaria</w:t>
      </w:r>
      <w:proofErr w:type="gramEnd"/>
      <w:r>
        <w:rPr>
          <w:bCs/>
          <w:szCs w:val="24"/>
        </w:rPr>
        <w:t xml:space="preserve"> de Saúde</w:t>
      </w:r>
    </w:p>
    <w:p w:rsidR="001B48C0" w:rsidRDefault="001B48C0" w:rsidP="001B48C0">
      <w:pPr>
        <w:jc w:val="both"/>
        <w:rPr>
          <w:bCs/>
          <w:szCs w:val="24"/>
        </w:rPr>
      </w:pPr>
      <w:r>
        <w:rPr>
          <w:bCs/>
          <w:szCs w:val="24"/>
        </w:rPr>
        <w:t>01 – Fundo de Saúde</w:t>
      </w:r>
    </w:p>
    <w:p w:rsidR="001B48C0" w:rsidRDefault="001B48C0" w:rsidP="001B48C0">
      <w:pPr>
        <w:jc w:val="both"/>
        <w:rPr>
          <w:bCs/>
          <w:szCs w:val="24"/>
        </w:rPr>
      </w:pPr>
      <w:r>
        <w:rPr>
          <w:bCs/>
          <w:szCs w:val="24"/>
        </w:rPr>
        <w:t>Atividade: 2104 – Recursos Próprios</w:t>
      </w:r>
    </w:p>
    <w:p w:rsidR="001B48C0" w:rsidRDefault="001B48C0" w:rsidP="001B48C0">
      <w:pPr>
        <w:jc w:val="both"/>
        <w:rPr>
          <w:bCs/>
          <w:szCs w:val="24"/>
        </w:rPr>
      </w:pPr>
      <w:r>
        <w:rPr>
          <w:bCs/>
          <w:szCs w:val="24"/>
        </w:rPr>
        <w:t xml:space="preserve">Modalidade de Aplicação: </w:t>
      </w:r>
      <w:proofErr w:type="gramStart"/>
      <w:r>
        <w:rPr>
          <w:bCs/>
          <w:szCs w:val="24"/>
        </w:rPr>
        <w:t>3.1.90.00.00.02................................................</w:t>
      </w:r>
      <w:proofErr w:type="gramEnd"/>
      <w:r>
        <w:rPr>
          <w:bCs/>
          <w:szCs w:val="24"/>
        </w:rPr>
        <w:t>R$ 400.00,00</w:t>
      </w:r>
    </w:p>
    <w:p w:rsidR="001B48C0" w:rsidRDefault="001B48C0" w:rsidP="001B48C0">
      <w:pPr>
        <w:jc w:val="both"/>
        <w:rPr>
          <w:bCs/>
          <w:szCs w:val="24"/>
        </w:rPr>
      </w:pPr>
    </w:p>
    <w:p w:rsidR="001B48C0" w:rsidRDefault="001B48C0" w:rsidP="001B48C0">
      <w:pPr>
        <w:ind w:left="1254" w:hanging="1254"/>
        <w:jc w:val="both"/>
        <w:rPr>
          <w:rFonts w:ascii="Bookman Old Style" w:hAnsi="Bookman Old Style" w:cs="Arial"/>
          <w:bCs/>
          <w:sz w:val="22"/>
          <w:szCs w:val="22"/>
        </w:rPr>
      </w:pPr>
      <w:r w:rsidRPr="00D953AD">
        <w:rPr>
          <w:rFonts w:ascii="Bookman Old Style" w:hAnsi="Bookman Old Style" w:cs="Arial"/>
          <w:b/>
          <w:bCs/>
          <w:sz w:val="22"/>
          <w:szCs w:val="22"/>
        </w:rPr>
        <w:t>Artigo 2º</w:t>
      </w:r>
      <w:r w:rsidRPr="00D953AD">
        <w:rPr>
          <w:rFonts w:ascii="Bookman Old Style" w:hAnsi="Bookman Old Style" w:cs="Arial"/>
          <w:bCs/>
          <w:sz w:val="22"/>
          <w:szCs w:val="22"/>
        </w:rPr>
        <w:t xml:space="preserve"> - Para fazer frente ao crédito do artigo anterior ficam </w:t>
      </w:r>
      <w:r>
        <w:rPr>
          <w:rFonts w:ascii="Bookman Old Style" w:hAnsi="Bookman Old Style" w:cs="Arial"/>
          <w:bCs/>
          <w:sz w:val="22"/>
          <w:szCs w:val="22"/>
        </w:rPr>
        <w:t>anulados os recursos abaixo:</w:t>
      </w:r>
    </w:p>
    <w:p w:rsidR="001B48C0" w:rsidRDefault="001B48C0" w:rsidP="001B48C0">
      <w:pPr>
        <w:jc w:val="both"/>
        <w:rPr>
          <w:bCs/>
          <w:szCs w:val="24"/>
        </w:rPr>
      </w:pPr>
    </w:p>
    <w:p w:rsidR="001B48C0" w:rsidRDefault="001B48C0" w:rsidP="001B48C0">
      <w:pPr>
        <w:jc w:val="both"/>
        <w:rPr>
          <w:bCs/>
          <w:szCs w:val="24"/>
        </w:rPr>
      </w:pPr>
      <w:bookmarkStart w:id="0" w:name="_GoBack"/>
      <w:bookmarkEnd w:id="0"/>
      <w:proofErr w:type="gramStart"/>
      <w:r>
        <w:rPr>
          <w:bCs/>
          <w:szCs w:val="24"/>
        </w:rPr>
        <w:t>05 – Secretaria</w:t>
      </w:r>
      <w:proofErr w:type="gramEnd"/>
      <w:r>
        <w:rPr>
          <w:bCs/>
          <w:szCs w:val="24"/>
        </w:rPr>
        <w:t xml:space="preserve"> de Planejamento e Transportes</w:t>
      </w:r>
    </w:p>
    <w:p w:rsidR="001B48C0" w:rsidRDefault="001B48C0" w:rsidP="001B48C0">
      <w:pPr>
        <w:jc w:val="both"/>
        <w:rPr>
          <w:bCs/>
          <w:szCs w:val="24"/>
        </w:rPr>
      </w:pPr>
      <w:r>
        <w:rPr>
          <w:bCs/>
          <w:szCs w:val="24"/>
        </w:rPr>
        <w:t>01 – Manutenção da Secretaria</w:t>
      </w:r>
    </w:p>
    <w:p w:rsidR="001B48C0" w:rsidRDefault="001B48C0" w:rsidP="001B48C0">
      <w:pPr>
        <w:jc w:val="both"/>
        <w:rPr>
          <w:bCs/>
          <w:szCs w:val="24"/>
        </w:rPr>
      </w:pPr>
      <w:r>
        <w:rPr>
          <w:bCs/>
          <w:szCs w:val="24"/>
        </w:rPr>
        <w:t>Atividade: 2005</w:t>
      </w:r>
    </w:p>
    <w:p w:rsidR="001B48C0" w:rsidRDefault="001B48C0" w:rsidP="001B48C0">
      <w:pPr>
        <w:jc w:val="both"/>
        <w:rPr>
          <w:bCs/>
          <w:szCs w:val="24"/>
        </w:rPr>
      </w:pPr>
      <w:r>
        <w:rPr>
          <w:bCs/>
          <w:szCs w:val="24"/>
        </w:rPr>
        <w:t xml:space="preserve">Modalidade de Aplicação: </w:t>
      </w:r>
      <w:proofErr w:type="gramStart"/>
      <w:r>
        <w:rPr>
          <w:bCs/>
          <w:szCs w:val="24"/>
        </w:rPr>
        <w:t>4.4.90.00.00.83....................................................</w:t>
      </w:r>
      <w:proofErr w:type="gramEnd"/>
      <w:r>
        <w:rPr>
          <w:bCs/>
          <w:szCs w:val="24"/>
        </w:rPr>
        <w:t>R$ 195.000,00</w:t>
      </w:r>
    </w:p>
    <w:p w:rsidR="001B48C0" w:rsidRDefault="001B48C0" w:rsidP="001B48C0">
      <w:pPr>
        <w:jc w:val="both"/>
        <w:rPr>
          <w:bCs/>
          <w:szCs w:val="24"/>
        </w:rPr>
      </w:pPr>
    </w:p>
    <w:p w:rsidR="001B48C0" w:rsidRDefault="001B48C0" w:rsidP="001B48C0">
      <w:pPr>
        <w:jc w:val="both"/>
        <w:rPr>
          <w:bCs/>
          <w:szCs w:val="24"/>
        </w:rPr>
      </w:pPr>
      <w:proofErr w:type="gramStart"/>
      <w:r>
        <w:rPr>
          <w:bCs/>
          <w:szCs w:val="24"/>
        </w:rPr>
        <w:t>04 – Secretaria</w:t>
      </w:r>
      <w:proofErr w:type="gramEnd"/>
      <w:r>
        <w:rPr>
          <w:bCs/>
          <w:szCs w:val="24"/>
        </w:rPr>
        <w:t xml:space="preserve"> de Saúde</w:t>
      </w:r>
    </w:p>
    <w:p w:rsidR="001B48C0" w:rsidRDefault="001B48C0" w:rsidP="001B48C0">
      <w:pPr>
        <w:jc w:val="both"/>
        <w:rPr>
          <w:bCs/>
          <w:szCs w:val="24"/>
        </w:rPr>
      </w:pPr>
      <w:r>
        <w:rPr>
          <w:bCs/>
          <w:szCs w:val="24"/>
        </w:rPr>
        <w:t>01 – Fundo Municipal de Saúde</w:t>
      </w:r>
    </w:p>
    <w:p w:rsidR="001B48C0" w:rsidRDefault="001B48C0" w:rsidP="001B48C0">
      <w:pPr>
        <w:jc w:val="both"/>
        <w:rPr>
          <w:bCs/>
          <w:szCs w:val="24"/>
        </w:rPr>
      </w:pPr>
      <w:r>
        <w:rPr>
          <w:bCs/>
          <w:szCs w:val="24"/>
        </w:rPr>
        <w:t>Atividade: 2100 PAB</w:t>
      </w:r>
    </w:p>
    <w:p w:rsidR="001B48C0" w:rsidRDefault="001B48C0" w:rsidP="001B48C0">
      <w:pPr>
        <w:jc w:val="both"/>
        <w:rPr>
          <w:bCs/>
          <w:szCs w:val="24"/>
        </w:rPr>
      </w:pPr>
      <w:r>
        <w:rPr>
          <w:bCs/>
          <w:szCs w:val="24"/>
        </w:rPr>
        <w:t xml:space="preserve">Modalidade de Aplicação: </w:t>
      </w:r>
      <w:proofErr w:type="gramStart"/>
      <w:r>
        <w:rPr>
          <w:bCs/>
          <w:szCs w:val="24"/>
        </w:rPr>
        <w:t>3.3.90.00.00.64...................................................</w:t>
      </w:r>
      <w:proofErr w:type="gramEnd"/>
      <w:r>
        <w:rPr>
          <w:bCs/>
          <w:szCs w:val="24"/>
        </w:rPr>
        <w:t>R$ 200.000,00</w:t>
      </w:r>
    </w:p>
    <w:p w:rsidR="001B48C0" w:rsidRDefault="001B48C0" w:rsidP="001B48C0">
      <w:pPr>
        <w:jc w:val="both"/>
        <w:rPr>
          <w:bCs/>
          <w:szCs w:val="24"/>
        </w:rPr>
      </w:pPr>
    </w:p>
    <w:p w:rsidR="001B48C0" w:rsidRDefault="001B48C0" w:rsidP="001B48C0">
      <w:pPr>
        <w:jc w:val="both"/>
        <w:rPr>
          <w:bCs/>
          <w:szCs w:val="24"/>
        </w:rPr>
      </w:pPr>
      <w:r>
        <w:rPr>
          <w:bCs/>
          <w:szCs w:val="24"/>
        </w:rPr>
        <w:t>Atividade: 2104</w:t>
      </w:r>
    </w:p>
    <w:p w:rsidR="001B48C0" w:rsidRDefault="001B48C0" w:rsidP="001B48C0">
      <w:pPr>
        <w:jc w:val="both"/>
        <w:rPr>
          <w:bCs/>
          <w:szCs w:val="24"/>
        </w:rPr>
      </w:pPr>
      <w:r>
        <w:rPr>
          <w:bCs/>
          <w:szCs w:val="24"/>
        </w:rPr>
        <w:t xml:space="preserve">Modalidade de Aplicação: </w:t>
      </w:r>
      <w:proofErr w:type="gramStart"/>
      <w:r>
        <w:rPr>
          <w:bCs/>
          <w:szCs w:val="24"/>
        </w:rPr>
        <w:t>3.3.90.00.00.02...................................................</w:t>
      </w:r>
      <w:proofErr w:type="gramEnd"/>
      <w:r>
        <w:rPr>
          <w:bCs/>
          <w:szCs w:val="24"/>
        </w:rPr>
        <w:t>R$ 200.000,00</w:t>
      </w:r>
    </w:p>
    <w:p w:rsidR="001B48C0" w:rsidRDefault="001B48C0" w:rsidP="001B48C0">
      <w:pPr>
        <w:jc w:val="both"/>
        <w:rPr>
          <w:bCs/>
          <w:szCs w:val="24"/>
        </w:rPr>
      </w:pPr>
    </w:p>
    <w:p w:rsidR="001B48C0" w:rsidRDefault="001B48C0" w:rsidP="001B48C0">
      <w:pPr>
        <w:ind w:left="1254" w:hanging="1254"/>
        <w:jc w:val="both"/>
        <w:rPr>
          <w:rFonts w:ascii="Arial" w:hAnsi="Arial" w:cs="Arial"/>
          <w:sz w:val="20"/>
        </w:rPr>
      </w:pPr>
      <w:r w:rsidRPr="00CF0D56">
        <w:rPr>
          <w:b/>
          <w:bCs/>
          <w:szCs w:val="24"/>
        </w:rPr>
        <w:lastRenderedPageBreak/>
        <w:t xml:space="preserve">Artigo </w:t>
      </w:r>
      <w:r>
        <w:rPr>
          <w:b/>
          <w:bCs/>
          <w:szCs w:val="24"/>
        </w:rPr>
        <w:t>3</w:t>
      </w:r>
      <w:r w:rsidRPr="00CF0D56">
        <w:rPr>
          <w:b/>
          <w:bCs/>
          <w:szCs w:val="24"/>
        </w:rPr>
        <w:t>º</w:t>
      </w:r>
      <w:r w:rsidRPr="00CF0D56">
        <w:rPr>
          <w:bCs/>
          <w:szCs w:val="24"/>
        </w:rPr>
        <w:t xml:space="preserve"> - </w:t>
      </w:r>
      <w:r>
        <w:rPr>
          <w:bCs/>
          <w:szCs w:val="24"/>
        </w:rPr>
        <w:t xml:space="preserve">Esta lei </w:t>
      </w:r>
      <w:r w:rsidRPr="00CF0D56">
        <w:rPr>
          <w:bCs/>
          <w:szCs w:val="24"/>
        </w:rPr>
        <w:t xml:space="preserve"> entra em vigor na data de sua publicação, revogadas as disposições em contrário.</w:t>
      </w:r>
    </w:p>
    <w:p w:rsidR="001B48C0" w:rsidRDefault="001B48C0" w:rsidP="001B48C0">
      <w:pPr>
        <w:ind w:left="1254" w:hanging="1254"/>
        <w:jc w:val="both"/>
        <w:rPr>
          <w:bCs/>
          <w:szCs w:val="24"/>
        </w:rPr>
      </w:pPr>
    </w:p>
    <w:p w:rsidR="001B48C0" w:rsidRPr="00CF0D56" w:rsidRDefault="001B48C0" w:rsidP="001B48C0">
      <w:pPr>
        <w:ind w:left="1254" w:hanging="1254"/>
        <w:jc w:val="both"/>
        <w:rPr>
          <w:bCs/>
          <w:szCs w:val="24"/>
        </w:rPr>
      </w:pPr>
      <w:r w:rsidRPr="00CF0D56">
        <w:rPr>
          <w:bCs/>
          <w:szCs w:val="24"/>
        </w:rPr>
        <w:t xml:space="preserve">Gabinete do Prefeito Municipal de Treze Tílias </w:t>
      </w:r>
      <w:r>
        <w:rPr>
          <w:bCs/>
          <w:szCs w:val="24"/>
        </w:rPr>
        <w:t>15 de setembro de 2015</w:t>
      </w:r>
    </w:p>
    <w:p w:rsidR="001B48C0" w:rsidRDefault="001B48C0" w:rsidP="001B48C0">
      <w:pPr>
        <w:ind w:left="1254" w:hanging="1254"/>
        <w:jc w:val="both"/>
        <w:rPr>
          <w:bCs/>
          <w:szCs w:val="24"/>
        </w:rPr>
      </w:pPr>
    </w:p>
    <w:p w:rsidR="001B48C0" w:rsidRPr="00CF0D56" w:rsidRDefault="001B48C0" w:rsidP="001B48C0">
      <w:pPr>
        <w:ind w:left="1254" w:hanging="1254"/>
        <w:jc w:val="both"/>
        <w:rPr>
          <w:bCs/>
          <w:szCs w:val="24"/>
        </w:rPr>
      </w:pPr>
    </w:p>
    <w:p w:rsidR="001B48C0" w:rsidRPr="00CF0D56" w:rsidRDefault="001B48C0" w:rsidP="001B48C0">
      <w:pPr>
        <w:ind w:left="1254" w:hanging="1254"/>
        <w:jc w:val="center"/>
        <w:rPr>
          <w:bCs/>
          <w:szCs w:val="24"/>
        </w:rPr>
      </w:pPr>
      <w:r w:rsidRPr="00CF0D56">
        <w:rPr>
          <w:bCs/>
          <w:szCs w:val="24"/>
        </w:rPr>
        <w:t>----------------------------------</w:t>
      </w:r>
    </w:p>
    <w:p w:rsidR="001B48C0" w:rsidRPr="00CF0D56" w:rsidRDefault="001B48C0" w:rsidP="001B48C0">
      <w:pPr>
        <w:ind w:left="567" w:hanging="1134"/>
        <w:jc w:val="center"/>
        <w:rPr>
          <w:b/>
          <w:szCs w:val="24"/>
        </w:rPr>
      </w:pPr>
      <w:r w:rsidRPr="00CF0D56">
        <w:rPr>
          <w:b/>
          <w:szCs w:val="24"/>
        </w:rPr>
        <w:t>MAURO DRESCH</w:t>
      </w:r>
    </w:p>
    <w:p w:rsidR="001B48C0" w:rsidRDefault="001B48C0" w:rsidP="001B48C0">
      <w:pPr>
        <w:ind w:left="567" w:hanging="1134"/>
        <w:jc w:val="center"/>
        <w:rPr>
          <w:szCs w:val="24"/>
        </w:rPr>
      </w:pPr>
      <w:r w:rsidRPr="00CF0D56">
        <w:rPr>
          <w:szCs w:val="24"/>
        </w:rPr>
        <w:t>Prefeito Municipal</w:t>
      </w:r>
    </w:p>
    <w:p w:rsidR="001B48C0" w:rsidRPr="00CF0D56" w:rsidRDefault="001B48C0" w:rsidP="001B48C0">
      <w:pPr>
        <w:ind w:left="567" w:hanging="1134"/>
        <w:jc w:val="center"/>
        <w:rPr>
          <w:szCs w:val="24"/>
        </w:rPr>
      </w:pPr>
    </w:p>
    <w:p w:rsidR="001B48C0" w:rsidRDefault="001B48C0" w:rsidP="001B48C0">
      <w:pPr>
        <w:ind w:left="-567"/>
        <w:jc w:val="both"/>
        <w:rPr>
          <w:szCs w:val="24"/>
        </w:rPr>
      </w:pPr>
    </w:p>
    <w:p w:rsidR="001B48C0" w:rsidRDefault="001B48C0" w:rsidP="001B48C0">
      <w:pPr>
        <w:ind w:left="-567"/>
        <w:jc w:val="both"/>
        <w:rPr>
          <w:szCs w:val="24"/>
        </w:rPr>
      </w:pPr>
      <w:r>
        <w:rPr>
          <w:szCs w:val="24"/>
        </w:rPr>
        <w:t xml:space="preserve">Registrada e publicada a presente lei no Diário Oficial dos Municípios. </w:t>
      </w:r>
    </w:p>
    <w:p w:rsidR="001B48C0" w:rsidRDefault="001B48C0" w:rsidP="001B48C0">
      <w:pPr>
        <w:ind w:left="-567"/>
        <w:jc w:val="both"/>
        <w:rPr>
          <w:szCs w:val="24"/>
        </w:rPr>
      </w:pPr>
    </w:p>
    <w:p w:rsidR="001B48C0" w:rsidRDefault="001B48C0" w:rsidP="001B48C0">
      <w:pPr>
        <w:ind w:left="-567"/>
        <w:jc w:val="both"/>
        <w:rPr>
          <w:szCs w:val="24"/>
        </w:rPr>
      </w:pPr>
    </w:p>
    <w:p w:rsidR="001B48C0" w:rsidRDefault="001B48C0" w:rsidP="001B48C0">
      <w:pPr>
        <w:ind w:left="-567"/>
        <w:jc w:val="both"/>
        <w:rPr>
          <w:szCs w:val="24"/>
        </w:rPr>
      </w:pPr>
      <w:r>
        <w:rPr>
          <w:szCs w:val="24"/>
        </w:rPr>
        <w:t>---------------------------------------</w:t>
      </w:r>
    </w:p>
    <w:p w:rsidR="001B48C0" w:rsidRPr="001B48C0" w:rsidRDefault="001B48C0" w:rsidP="001B48C0">
      <w:pPr>
        <w:ind w:left="-567"/>
        <w:jc w:val="both"/>
        <w:rPr>
          <w:b/>
          <w:szCs w:val="24"/>
        </w:rPr>
      </w:pPr>
      <w:r w:rsidRPr="001B48C0">
        <w:rPr>
          <w:b/>
          <w:szCs w:val="24"/>
        </w:rPr>
        <w:t>WERYDIANA FALCHETTI</w:t>
      </w:r>
    </w:p>
    <w:p w:rsidR="001B48C0" w:rsidRDefault="001B48C0" w:rsidP="001B48C0">
      <w:pPr>
        <w:ind w:left="-567"/>
        <w:jc w:val="both"/>
        <w:rPr>
          <w:szCs w:val="24"/>
        </w:rPr>
      </w:pPr>
      <w:r>
        <w:rPr>
          <w:szCs w:val="24"/>
        </w:rPr>
        <w:t>Secretária de Administração e Fazenda</w:t>
      </w:r>
    </w:p>
    <w:sectPr w:rsidR="001B48C0" w:rsidSect="00BF4DFB">
      <w:headerReference w:type="even" r:id="rId5"/>
      <w:headerReference w:type="default" r:id="rId6"/>
      <w:footerReference w:type="default" r:id="rId7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FB" w:rsidRDefault="001B48C0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BF4DFB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BF4DFB" w:rsidRDefault="001B48C0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BF4DFB" w:rsidRDefault="001B48C0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BF4DFB" w:rsidRDefault="001B48C0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BF4DFB" w:rsidRDefault="001B48C0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 xml:space="preserve">Fone: (49) 3537-0176  * Fax: 3537-0166  * Gabinete Prefeito: 3537-0200  * Praça Ministro Andréas </w:t>
          </w:r>
          <w:proofErr w:type="spellStart"/>
          <w:r>
            <w:rPr>
              <w:rFonts w:ascii="Arial Narrow" w:hAnsi="Arial Narrow"/>
              <w:sz w:val="18"/>
            </w:rPr>
            <w:t>Thaler</w:t>
          </w:r>
          <w:proofErr w:type="spellEnd"/>
          <w:r>
            <w:rPr>
              <w:rFonts w:ascii="Arial Narrow" w:hAnsi="Arial Narrow"/>
              <w:sz w:val="18"/>
            </w:rPr>
            <w:t xml:space="preserve">, </w:t>
          </w:r>
          <w:proofErr w:type="gramStart"/>
          <w:r>
            <w:rPr>
              <w:rFonts w:ascii="Arial Narrow" w:hAnsi="Arial Narrow"/>
              <w:sz w:val="18"/>
            </w:rPr>
            <w:t>25</w:t>
          </w:r>
          <w:proofErr w:type="gramEnd"/>
          <w:r>
            <w:rPr>
              <w:rFonts w:ascii="Arial Narrow" w:hAnsi="Arial Narrow"/>
              <w:sz w:val="18"/>
            </w:rPr>
            <w:t xml:space="preserve">  </w:t>
          </w:r>
        </w:p>
        <w:p w:rsidR="00BF4DFB" w:rsidRDefault="001B48C0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89650-000  * Tre</w:t>
          </w:r>
          <w:r>
            <w:rPr>
              <w:rFonts w:ascii="Arial Narrow" w:hAnsi="Arial Narrow"/>
              <w:sz w:val="18"/>
            </w:rPr>
            <w:t>ze Tílias / SC  * e-mail: trezetilias@trezetilias.sc.gov.br</w:t>
          </w:r>
        </w:p>
        <w:p w:rsidR="00BF4DFB" w:rsidRDefault="001B48C0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BF4DFB" w:rsidRDefault="001B48C0">
          <w:pPr>
            <w:pStyle w:val="Rodap"/>
            <w:jc w:val="center"/>
            <w:rPr>
              <w:sz w:val="18"/>
            </w:rPr>
          </w:pPr>
        </w:p>
        <w:p w:rsidR="00BF4DFB" w:rsidRDefault="001B48C0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BF4DFB" w:rsidRDefault="001B48C0">
          <w:pPr>
            <w:pStyle w:val="Rodap"/>
            <w:jc w:val="center"/>
            <w:rPr>
              <w:sz w:val="10"/>
            </w:rPr>
          </w:pPr>
        </w:p>
        <w:p w:rsidR="00BF4DFB" w:rsidRDefault="001B48C0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4pt;height:65.4pt" o:ole="">
                <v:imagedata r:id="rId1" o:title=""/>
              </v:shape>
              <o:OLEObject Type="Embed" ProgID="PBrush" ShapeID="_x0000_i1025" DrawAspect="Content" ObjectID="_1503832259" r:id="rId2"/>
            </w:object>
          </w:r>
        </w:p>
      </w:tc>
    </w:tr>
  </w:tbl>
  <w:p w:rsidR="00BF4DFB" w:rsidRDefault="001B48C0">
    <w:pPr>
      <w:pStyle w:val="Rodap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FB" w:rsidRDefault="001B48C0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BF4DFB">
      <w:trPr>
        <w:trHeight w:val="1634"/>
      </w:trPr>
      <w:tc>
        <w:tcPr>
          <w:tcW w:w="1680" w:type="dxa"/>
        </w:tcPr>
        <w:p w:rsidR="00BF4DFB" w:rsidRDefault="001B48C0">
          <w:pPr>
            <w:pStyle w:val="Cabealho"/>
          </w:pPr>
          <w:r>
            <w:rPr>
              <w:noProof/>
            </w:rPr>
            <w:drawing>
              <wp:inline distT="0" distB="0" distL="0" distR="0" wp14:anchorId="229C7535" wp14:editId="674943A0">
                <wp:extent cx="949960" cy="1045845"/>
                <wp:effectExtent l="0" t="0" r="2540" b="1905"/>
                <wp:docPr id="1" name="Imagem 1" descr="Descrição: Descrição: Descrição: 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960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BF4DFB" w:rsidRDefault="001B48C0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BF4DFB" w:rsidRDefault="001B48C0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</w:t>
          </w:r>
          <w:r>
            <w:rPr>
              <w:rFonts w:ascii="Monotype Corsiva" w:hAnsi="Monotype Corsiva"/>
              <w:b/>
              <w:sz w:val="52"/>
            </w:rPr>
            <w:t>refeitura Municipal de Treze Tílias</w:t>
          </w:r>
        </w:p>
      </w:tc>
    </w:tr>
  </w:tbl>
  <w:p w:rsidR="00BF4DFB" w:rsidRDefault="001B48C0">
    <w:pPr>
      <w:pStyle w:val="Cabealh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C0"/>
    <w:rsid w:val="001B48C0"/>
    <w:rsid w:val="005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8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B48C0"/>
    <w:pPr>
      <w:keepNext/>
      <w:jc w:val="center"/>
      <w:outlineLvl w:val="0"/>
    </w:pPr>
    <w:rPr>
      <w:b/>
      <w:bCs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B48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rsid w:val="001B48C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B48C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B48C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B48C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1B48C0"/>
    <w:pPr>
      <w:ind w:left="1254" w:hanging="1254"/>
      <w:jc w:val="both"/>
    </w:pPr>
    <w:rPr>
      <w:rFonts w:ascii="Arial" w:hAnsi="Arial" w:cs="Arial"/>
      <w:b/>
      <w:bCs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B48C0"/>
    <w:rPr>
      <w:rFonts w:ascii="Arial" w:eastAsia="Times New Roman" w:hAnsi="Arial" w:cs="Arial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B48C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48C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48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8C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8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B48C0"/>
    <w:pPr>
      <w:keepNext/>
      <w:jc w:val="center"/>
      <w:outlineLvl w:val="0"/>
    </w:pPr>
    <w:rPr>
      <w:b/>
      <w:bCs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B48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rsid w:val="001B48C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B48C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B48C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B48C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1B48C0"/>
    <w:pPr>
      <w:ind w:left="1254" w:hanging="1254"/>
      <w:jc w:val="both"/>
    </w:pPr>
    <w:rPr>
      <w:rFonts w:ascii="Arial" w:hAnsi="Arial" w:cs="Arial"/>
      <w:b/>
      <w:bCs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B48C0"/>
    <w:rPr>
      <w:rFonts w:ascii="Arial" w:eastAsia="Times New Roman" w:hAnsi="Arial" w:cs="Arial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B48C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48C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48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8C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GUESSER</dc:creator>
  <cp:lastModifiedBy>GUESSER</cp:lastModifiedBy>
  <cp:revision>1</cp:revision>
  <dcterms:created xsi:type="dcterms:W3CDTF">2015-09-15T17:22:00Z</dcterms:created>
  <dcterms:modified xsi:type="dcterms:W3CDTF">2015-09-15T17:25:00Z</dcterms:modified>
</cp:coreProperties>
</file>