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AE9" w:rsidRDefault="00D17AE9" w:rsidP="00D17AE9">
      <w:pPr>
        <w:pStyle w:val="Ttulo1"/>
        <w:keepLines w:val="0"/>
        <w:widowControl w:val="0"/>
        <w:tabs>
          <w:tab w:val="left" w:pos="0"/>
        </w:tabs>
        <w:suppressAutoHyphens/>
        <w:spacing w:before="0"/>
        <w:jc w:val="center"/>
        <w:rPr>
          <w:rFonts w:ascii="Times New Roman" w:hAnsi="Times New Roman" w:cs="Times New Roman"/>
          <w:b/>
          <w:bCs/>
          <w:sz w:val="24"/>
          <w:szCs w:val="24"/>
        </w:rPr>
      </w:pPr>
      <w:r w:rsidRPr="00D17AE9">
        <w:rPr>
          <w:rFonts w:ascii="Times New Roman" w:hAnsi="Times New Roman" w:cs="Times New Roman"/>
          <w:b/>
          <w:bCs/>
          <w:color w:val="auto"/>
          <w:sz w:val="24"/>
          <w:szCs w:val="24"/>
        </w:rPr>
        <w:t>EDITAL DE PROCESSO SELETIVO SIMPLIFICADO Nº 001/2015</w:t>
      </w:r>
      <w:r w:rsidRPr="00D17AE9">
        <w:rPr>
          <w:rFonts w:ascii="Times New Roman" w:hAnsi="Times New Roman" w:cs="Times New Roman"/>
          <w:b/>
          <w:bCs/>
          <w:sz w:val="24"/>
          <w:szCs w:val="24"/>
        </w:rPr>
        <w:t xml:space="preserve"> </w:t>
      </w:r>
    </w:p>
    <w:p w:rsidR="00D17AE9" w:rsidRPr="00D17AE9" w:rsidRDefault="00D17AE9" w:rsidP="00D17AE9">
      <w:pPr>
        <w:jc w:val="center"/>
        <w:rPr>
          <w:b/>
          <w:bCs/>
          <w:szCs w:val="24"/>
        </w:rPr>
      </w:pPr>
      <w:r>
        <w:t>De 03 de dezembro de 2015.</w:t>
      </w:r>
    </w:p>
    <w:p w:rsidR="00D17AE9" w:rsidRPr="00D17AE9" w:rsidRDefault="00D17AE9" w:rsidP="00D17AE9">
      <w:pPr>
        <w:pStyle w:val="Ttulo1"/>
        <w:keepLines w:val="0"/>
        <w:widowControl w:val="0"/>
        <w:tabs>
          <w:tab w:val="left" w:pos="0"/>
        </w:tabs>
        <w:suppressAutoHyphens/>
        <w:spacing w:before="0"/>
        <w:jc w:val="both"/>
        <w:rPr>
          <w:rFonts w:ascii="Times New Roman" w:hAnsi="Times New Roman" w:cs="Times New Roman"/>
          <w:bCs/>
          <w:sz w:val="24"/>
          <w:szCs w:val="24"/>
        </w:rPr>
      </w:pPr>
    </w:p>
    <w:p w:rsidR="00D17AE9" w:rsidRPr="00D17AE9" w:rsidRDefault="00D17AE9" w:rsidP="00D17AE9">
      <w:pPr>
        <w:jc w:val="both"/>
        <w:rPr>
          <w:szCs w:val="24"/>
        </w:rPr>
      </w:pPr>
    </w:p>
    <w:p w:rsidR="00D17AE9" w:rsidRPr="00D17AE9" w:rsidRDefault="00D17AE9" w:rsidP="00D17AE9">
      <w:pPr>
        <w:jc w:val="both"/>
        <w:rPr>
          <w:szCs w:val="24"/>
        </w:rPr>
      </w:pPr>
      <w:r w:rsidRPr="00D17AE9">
        <w:rPr>
          <w:b/>
          <w:bCs/>
          <w:szCs w:val="24"/>
        </w:rPr>
        <w:t>CONSIDERANDO</w:t>
      </w:r>
      <w:r w:rsidRPr="00D17AE9">
        <w:rPr>
          <w:bCs/>
          <w:szCs w:val="24"/>
        </w:rPr>
        <w:t xml:space="preserve"> o déficit no quadro de pessoal</w:t>
      </w:r>
      <w:r w:rsidRPr="00D17AE9">
        <w:rPr>
          <w:b/>
          <w:bCs/>
          <w:szCs w:val="24"/>
        </w:rPr>
        <w:t xml:space="preserve">, </w:t>
      </w:r>
      <w:r w:rsidRPr="00D17AE9">
        <w:rPr>
          <w:bCs/>
          <w:szCs w:val="24"/>
        </w:rPr>
        <w:t>bem como ausência de</w:t>
      </w:r>
      <w:r w:rsidRPr="00D17AE9">
        <w:rPr>
          <w:b/>
          <w:bCs/>
          <w:szCs w:val="24"/>
        </w:rPr>
        <w:t xml:space="preserve"> </w:t>
      </w:r>
      <w:r w:rsidRPr="00D17AE9">
        <w:rPr>
          <w:szCs w:val="24"/>
        </w:rPr>
        <w:t>Cadastro de Reserva para reposição do quadro;</w:t>
      </w:r>
    </w:p>
    <w:p w:rsidR="00D17AE9" w:rsidRPr="00D17AE9" w:rsidRDefault="00D17AE9" w:rsidP="00D17AE9">
      <w:pPr>
        <w:jc w:val="both"/>
        <w:rPr>
          <w:szCs w:val="24"/>
        </w:rPr>
      </w:pPr>
    </w:p>
    <w:p w:rsidR="00D17AE9" w:rsidRPr="00D17AE9" w:rsidRDefault="00D17AE9" w:rsidP="00D17AE9">
      <w:pPr>
        <w:jc w:val="both"/>
        <w:rPr>
          <w:bCs/>
          <w:szCs w:val="24"/>
        </w:rPr>
      </w:pPr>
      <w:r w:rsidRPr="00D17AE9">
        <w:rPr>
          <w:b/>
          <w:bCs/>
          <w:szCs w:val="24"/>
        </w:rPr>
        <w:t xml:space="preserve">CONSIDERANDO </w:t>
      </w:r>
      <w:r w:rsidRPr="00D17AE9">
        <w:rPr>
          <w:bCs/>
          <w:szCs w:val="24"/>
        </w:rPr>
        <w:t>que os serviços de educação são de caráter essencial para a comunidade, justificando-se assim a urgência do Processo Seletivo;</w:t>
      </w:r>
    </w:p>
    <w:p w:rsidR="00D17AE9" w:rsidRPr="00D17AE9" w:rsidRDefault="00D17AE9" w:rsidP="00D17AE9">
      <w:pPr>
        <w:jc w:val="both"/>
        <w:rPr>
          <w:bCs/>
          <w:szCs w:val="24"/>
        </w:rPr>
      </w:pPr>
    </w:p>
    <w:p w:rsidR="00D17AE9" w:rsidRPr="00D17AE9" w:rsidRDefault="00D17AE9" w:rsidP="00D17AE9">
      <w:pPr>
        <w:jc w:val="both"/>
        <w:rPr>
          <w:szCs w:val="24"/>
        </w:rPr>
      </w:pPr>
      <w:r w:rsidRPr="00D17AE9">
        <w:rPr>
          <w:b/>
          <w:szCs w:val="24"/>
        </w:rPr>
        <w:t>CONSIDERANDO</w:t>
      </w:r>
      <w:r w:rsidRPr="00D17AE9">
        <w:rPr>
          <w:szCs w:val="24"/>
        </w:rPr>
        <w:t xml:space="preserve"> que os serviços de educação serão prejudicados com a ausência de profissionais atuantes nestes cargos;</w:t>
      </w:r>
    </w:p>
    <w:p w:rsidR="00D17AE9" w:rsidRPr="00D17AE9" w:rsidRDefault="00D17AE9" w:rsidP="00D17AE9">
      <w:pPr>
        <w:jc w:val="both"/>
        <w:rPr>
          <w:szCs w:val="24"/>
        </w:rPr>
      </w:pPr>
    </w:p>
    <w:p w:rsidR="00D17AE9" w:rsidRPr="00D17AE9" w:rsidRDefault="00D17AE9" w:rsidP="00D17AE9">
      <w:pPr>
        <w:jc w:val="both"/>
        <w:rPr>
          <w:szCs w:val="24"/>
        </w:rPr>
      </w:pPr>
      <w:r w:rsidRPr="00D17AE9">
        <w:rPr>
          <w:b/>
          <w:szCs w:val="24"/>
        </w:rPr>
        <w:t xml:space="preserve">CONSIDERANDO </w:t>
      </w:r>
      <w:r w:rsidRPr="00D17AE9">
        <w:rPr>
          <w:szCs w:val="24"/>
        </w:rPr>
        <w:t>que o Processo Seletivo é destinado a prover vagas temporárias de excepcional interesse público;</w:t>
      </w:r>
    </w:p>
    <w:p w:rsidR="00D17AE9" w:rsidRPr="00D17AE9" w:rsidRDefault="00D17AE9" w:rsidP="00D17AE9">
      <w:pPr>
        <w:jc w:val="both"/>
        <w:rPr>
          <w:szCs w:val="24"/>
        </w:rPr>
      </w:pPr>
    </w:p>
    <w:p w:rsidR="00D17AE9" w:rsidRPr="00D17AE9" w:rsidRDefault="00D17AE9" w:rsidP="00D17AE9">
      <w:pPr>
        <w:jc w:val="both"/>
        <w:rPr>
          <w:szCs w:val="24"/>
        </w:rPr>
      </w:pPr>
      <w:r w:rsidRPr="00D17AE9">
        <w:rPr>
          <w:b/>
          <w:szCs w:val="24"/>
        </w:rPr>
        <w:t xml:space="preserve">CONSIDERANDO </w:t>
      </w:r>
      <w:r w:rsidRPr="00D17AE9">
        <w:rPr>
          <w:szCs w:val="24"/>
        </w:rPr>
        <w:t xml:space="preserve">que o Concurso Público </w:t>
      </w:r>
      <w:r>
        <w:rPr>
          <w:szCs w:val="24"/>
        </w:rPr>
        <w:t xml:space="preserve">nº 001/2015 </w:t>
      </w:r>
      <w:r w:rsidRPr="00D17AE9">
        <w:rPr>
          <w:szCs w:val="24"/>
        </w:rPr>
        <w:t xml:space="preserve">teve 04 (quatro) candidatos aprovados para o cargo de </w:t>
      </w:r>
      <w:r w:rsidRPr="00D17AE9">
        <w:rPr>
          <w:b/>
          <w:szCs w:val="24"/>
        </w:rPr>
        <w:t>Agente de Apoio à Educação</w:t>
      </w:r>
      <w:r w:rsidRPr="00D17AE9">
        <w:rPr>
          <w:szCs w:val="24"/>
        </w:rPr>
        <w:t xml:space="preserve">, sendo que o município necessita da ocupação de </w:t>
      </w:r>
      <w:r>
        <w:rPr>
          <w:szCs w:val="24"/>
        </w:rPr>
        <w:t>06</w:t>
      </w:r>
      <w:r w:rsidRPr="00D17AE9">
        <w:rPr>
          <w:szCs w:val="24"/>
        </w:rPr>
        <w:t xml:space="preserve"> vagas deste cargo, bem como cadastro de reserva;</w:t>
      </w:r>
    </w:p>
    <w:p w:rsidR="00D17AE9" w:rsidRPr="00D17AE9" w:rsidRDefault="00D17AE9" w:rsidP="00D17AE9">
      <w:pPr>
        <w:rPr>
          <w:szCs w:val="24"/>
          <w:highlight w:val="yellow"/>
        </w:rPr>
      </w:pPr>
    </w:p>
    <w:p w:rsidR="00D17AE9" w:rsidRPr="00D17AE9" w:rsidRDefault="00D17AE9" w:rsidP="00D17AE9">
      <w:pPr>
        <w:jc w:val="both"/>
        <w:rPr>
          <w:szCs w:val="24"/>
        </w:rPr>
      </w:pPr>
    </w:p>
    <w:p w:rsidR="00D17AE9" w:rsidRPr="00D17AE9" w:rsidRDefault="00D17AE9" w:rsidP="00D17AE9">
      <w:pPr>
        <w:jc w:val="both"/>
        <w:rPr>
          <w:szCs w:val="24"/>
        </w:rPr>
      </w:pPr>
      <w:r w:rsidRPr="00D17AE9">
        <w:rPr>
          <w:b/>
          <w:bCs/>
          <w:szCs w:val="24"/>
        </w:rPr>
        <w:t>O PREFEITO DO MUNICÍPIO DE TREZE TÍLIAS</w:t>
      </w:r>
      <w:r w:rsidRPr="00D17AE9">
        <w:rPr>
          <w:szCs w:val="24"/>
        </w:rPr>
        <w:t xml:space="preserve">, no uso de suas atribuições e com base na </w:t>
      </w:r>
      <w:r>
        <w:rPr>
          <w:szCs w:val="24"/>
        </w:rPr>
        <w:t>Lei Orgânica Municipal,</w:t>
      </w:r>
      <w:r w:rsidRPr="00D17AE9">
        <w:rPr>
          <w:szCs w:val="24"/>
        </w:rPr>
        <w:t xml:space="preserve"> TORNA PÚBLICO que estão abertas as inscrições do Processo Seletivo Simplificado de contratação de pessoal por prazo determinado, em caráter emergencial, por se tratar de serviços essenciais compondo assim o quadro de pessoal faltante na Secretaria Municipal de Educação e para formação de Cadastro de Reserva – CR.</w:t>
      </w:r>
    </w:p>
    <w:p w:rsidR="00D17AE9" w:rsidRPr="00D17AE9" w:rsidRDefault="00D17AE9" w:rsidP="00D17AE9">
      <w:pPr>
        <w:jc w:val="both"/>
        <w:rPr>
          <w:szCs w:val="24"/>
        </w:rPr>
      </w:pPr>
    </w:p>
    <w:p w:rsidR="00D17AE9" w:rsidRPr="00D17AE9" w:rsidRDefault="00D17AE9" w:rsidP="00D17AE9">
      <w:pPr>
        <w:widowControl w:val="0"/>
        <w:numPr>
          <w:ilvl w:val="0"/>
          <w:numId w:val="16"/>
        </w:numPr>
        <w:tabs>
          <w:tab w:val="left" w:pos="720"/>
        </w:tabs>
        <w:suppressAutoHyphens/>
        <w:jc w:val="both"/>
        <w:rPr>
          <w:b/>
          <w:bCs/>
          <w:szCs w:val="24"/>
        </w:rPr>
      </w:pPr>
      <w:r w:rsidRPr="00D17AE9">
        <w:rPr>
          <w:b/>
          <w:bCs/>
          <w:szCs w:val="24"/>
        </w:rPr>
        <w:t>DAS DISPOSIÇÕES PRELIMINARES</w:t>
      </w:r>
    </w:p>
    <w:p w:rsidR="00D17AE9" w:rsidRPr="00D17AE9" w:rsidRDefault="00D17AE9" w:rsidP="00D17AE9">
      <w:pPr>
        <w:tabs>
          <w:tab w:val="left" w:pos="1440"/>
        </w:tabs>
        <w:ind w:left="720"/>
        <w:jc w:val="both"/>
        <w:rPr>
          <w:b/>
          <w:bCs/>
          <w:szCs w:val="24"/>
        </w:rPr>
      </w:pPr>
    </w:p>
    <w:p w:rsidR="00D17AE9" w:rsidRPr="00D17AE9" w:rsidRDefault="00D17AE9" w:rsidP="00D17AE9">
      <w:pPr>
        <w:widowControl w:val="0"/>
        <w:numPr>
          <w:ilvl w:val="1"/>
          <w:numId w:val="17"/>
        </w:numPr>
        <w:tabs>
          <w:tab w:val="left" w:pos="1080"/>
        </w:tabs>
        <w:suppressAutoHyphens/>
        <w:jc w:val="both"/>
        <w:rPr>
          <w:szCs w:val="24"/>
        </w:rPr>
      </w:pPr>
      <w:r w:rsidRPr="00D17AE9">
        <w:rPr>
          <w:szCs w:val="24"/>
        </w:rPr>
        <w:t>O Processo Seletivo Simplificado será regido pelo presente Edital, coordenado pela Comissão do Processo Seletivo, designada pelo Prefeito Municipal.</w:t>
      </w:r>
    </w:p>
    <w:p w:rsidR="00D17AE9" w:rsidRPr="00D17AE9" w:rsidRDefault="00D17AE9" w:rsidP="00D17AE9">
      <w:pPr>
        <w:widowControl w:val="0"/>
        <w:numPr>
          <w:ilvl w:val="1"/>
          <w:numId w:val="17"/>
        </w:numPr>
        <w:tabs>
          <w:tab w:val="left" w:pos="1080"/>
        </w:tabs>
        <w:suppressAutoHyphens/>
        <w:jc w:val="both"/>
        <w:rPr>
          <w:szCs w:val="24"/>
        </w:rPr>
      </w:pPr>
      <w:r w:rsidRPr="00D17AE9">
        <w:rPr>
          <w:szCs w:val="24"/>
        </w:rPr>
        <w:t xml:space="preserve">A seleção dos candidatos será publicada no Diário Oficial dos Municípios e no site </w:t>
      </w:r>
      <w:hyperlink r:id="rId8" w:history="1">
        <w:r w:rsidRPr="00D17AE9">
          <w:rPr>
            <w:rStyle w:val="Hyperlink"/>
            <w:szCs w:val="24"/>
          </w:rPr>
          <w:t>trezetilias.sc.gov.br</w:t>
        </w:r>
      </w:hyperlink>
      <w:r w:rsidRPr="00D17AE9">
        <w:rPr>
          <w:szCs w:val="24"/>
        </w:rPr>
        <w:t xml:space="preserve"> e consistirá no somatório de pontos da contagem de títulos e da experiência comprovada.</w:t>
      </w:r>
    </w:p>
    <w:p w:rsidR="00D17AE9" w:rsidRPr="00D17AE9" w:rsidRDefault="00D17AE9" w:rsidP="00D17AE9">
      <w:pPr>
        <w:widowControl w:val="0"/>
        <w:numPr>
          <w:ilvl w:val="1"/>
          <w:numId w:val="17"/>
        </w:numPr>
        <w:tabs>
          <w:tab w:val="left" w:pos="1080"/>
        </w:tabs>
        <w:suppressAutoHyphens/>
        <w:jc w:val="both"/>
        <w:rPr>
          <w:szCs w:val="24"/>
        </w:rPr>
      </w:pPr>
      <w:r w:rsidRPr="00D17AE9">
        <w:rPr>
          <w:szCs w:val="24"/>
        </w:rPr>
        <w:t>O Processo Seletivo Simplificado destina-se à seleção de profissionais para contratação em caráter emergencial de profissionais para atuar na Secretaria de Educação, em contrato temporário pelo período de 06 (seis) meses, podendo ser prorrogado pele mesmo período.</w:t>
      </w:r>
    </w:p>
    <w:p w:rsidR="00D17AE9" w:rsidRPr="00D17AE9" w:rsidRDefault="00D17AE9" w:rsidP="00D17AE9">
      <w:pPr>
        <w:widowControl w:val="0"/>
        <w:numPr>
          <w:ilvl w:val="1"/>
          <w:numId w:val="17"/>
        </w:numPr>
        <w:tabs>
          <w:tab w:val="left" w:pos="1080"/>
        </w:tabs>
        <w:suppressAutoHyphens/>
        <w:jc w:val="both"/>
        <w:rPr>
          <w:szCs w:val="24"/>
        </w:rPr>
      </w:pPr>
      <w:r w:rsidRPr="00D17AE9">
        <w:rPr>
          <w:szCs w:val="24"/>
        </w:rPr>
        <w:t>O Cadastro de Reserva destina-se a reposição de pessoal para suprir eventual déficit de pessoal no quadro, no caso de férias dos servidores e eventual afastamento por licença saúde e licença maternidade e/ou exoneração.</w:t>
      </w:r>
    </w:p>
    <w:p w:rsidR="00D17AE9" w:rsidRPr="00D17AE9" w:rsidRDefault="00D17AE9" w:rsidP="00D17AE9">
      <w:pPr>
        <w:widowControl w:val="0"/>
        <w:numPr>
          <w:ilvl w:val="1"/>
          <w:numId w:val="17"/>
        </w:numPr>
        <w:tabs>
          <w:tab w:val="left" w:pos="1080"/>
        </w:tabs>
        <w:suppressAutoHyphens/>
        <w:jc w:val="both"/>
        <w:rPr>
          <w:szCs w:val="24"/>
        </w:rPr>
      </w:pPr>
      <w:r w:rsidRPr="00D17AE9">
        <w:rPr>
          <w:szCs w:val="24"/>
        </w:rPr>
        <w:t>O período do contrato temporário destinado a reposição de pessoal poderá ser reduzido em virtude do interesse público.</w:t>
      </w:r>
    </w:p>
    <w:p w:rsidR="00D17AE9" w:rsidRDefault="00D17AE9" w:rsidP="00D17AE9">
      <w:pPr>
        <w:widowControl w:val="0"/>
        <w:numPr>
          <w:ilvl w:val="1"/>
          <w:numId w:val="17"/>
        </w:numPr>
        <w:tabs>
          <w:tab w:val="left" w:pos="1080"/>
        </w:tabs>
        <w:suppressAutoHyphens/>
        <w:jc w:val="both"/>
        <w:rPr>
          <w:szCs w:val="24"/>
        </w:rPr>
      </w:pPr>
      <w:r w:rsidRPr="00D17AE9">
        <w:rPr>
          <w:szCs w:val="24"/>
        </w:rPr>
        <w:lastRenderedPageBreak/>
        <w:t>O chamamento dos candidatos obedecerá à ordem decrescente de classificação.</w:t>
      </w:r>
    </w:p>
    <w:p w:rsidR="00633F32" w:rsidRDefault="00633F32" w:rsidP="00D17AE9">
      <w:pPr>
        <w:widowControl w:val="0"/>
        <w:numPr>
          <w:ilvl w:val="1"/>
          <w:numId w:val="17"/>
        </w:numPr>
        <w:tabs>
          <w:tab w:val="left" w:pos="1080"/>
        </w:tabs>
        <w:suppressAutoHyphens/>
        <w:jc w:val="both"/>
        <w:rPr>
          <w:szCs w:val="24"/>
        </w:rPr>
      </w:pPr>
      <w:r>
        <w:rPr>
          <w:szCs w:val="24"/>
        </w:rPr>
        <w:t xml:space="preserve">O Candidato convocado terá prazo máximo de 05 (cinco) dias para assumir ou desistir da vaga. Passado este prazo, o candidato passará automaticamente para o final da lista. </w:t>
      </w:r>
    </w:p>
    <w:p w:rsidR="00633F32" w:rsidRPr="000C2C31" w:rsidRDefault="00633F32" w:rsidP="00633F32">
      <w:pPr>
        <w:widowControl w:val="0"/>
        <w:tabs>
          <w:tab w:val="left" w:pos="1080"/>
        </w:tabs>
        <w:suppressAutoHyphens/>
        <w:ind w:left="284"/>
        <w:jc w:val="both"/>
        <w:rPr>
          <w:color w:val="00B050"/>
          <w:szCs w:val="24"/>
        </w:rPr>
      </w:pPr>
    </w:p>
    <w:p w:rsidR="00D17AE9" w:rsidRPr="00D17AE9" w:rsidRDefault="00D17AE9" w:rsidP="00D17AE9">
      <w:pPr>
        <w:widowControl w:val="0"/>
        <w:numPr>
          <w:ilvl w:val="1"/>
          <w:numId w:val="17"/>
        </w:numPr>
        <w:tabs>
          <w:tab w:val="left" w:pos="1080"/>
        </w:tabs>
        <w:suppressAutoHyphens/>
        <w:jc w:val="both"/>
        <w:rPr>
          <w:szCs w:val="24"/>
        </w:rPr>
      </w:pPr>
      <w:r w:rsidRPr="00D17AE9">
        <w:rPr>
          <w:szCs w:val="24"/>
        </w:rPr>
        <w:t>O contrato por prazo determinado extinguir-se-á sem direito a indenizações:</w:t>
      </w:r>
    </w:p>
    <w:p w:rsidR="00D17AE9" w:rsidRPr="00D17AE9" w:rsidRDefault="00D17AE9" w:rsidP="00D17AE9">
      <w:pPr>
        <w:ind w:left="1080"/>
        <w:jc w:val="both"/>
        <w:rPr>
          <w:szCs w:val="24"/>
        </w:rPr>
      </w:pPr>
      <w:r w:rsidRPr="00D17AE9">
        <w:rPr>
          <w:szCs w:val="24"/>
        </w:rPr>
        <w:t>I – pelo término do prazo contratual;</w:t>
      </w:r>
    </w:p>
    <w:p w:rsidR="00D17AE9" w:rsidRPr="00D17AE9" w:rsidRDefault="00D17AE9" w:rsidP="00D17AE9">
      <w:pPr>
        <w:ind w:left="1080"/>
        <w:jc w:val="both"/>
        <w:rPr>
          <w:szCs w:val="24"/>
        </w:rPr>
      </w:pPr>
      <w:r w:rsidRPr="00D17AE9">
        <w:rPr>
          <w:szCs w:val="24"/>
        </w:rPr>
        <w:t>II – por iniciativa da administração pública, desde que devidamente motivado, por escrito, com o respectivo aviso prévio; e</w:t>
      </w:r>
    </w:p>
    <w:p w:rsidR="00D17AE9" w:rsidRPr="00D17AE9" w:rsidRDefault="00D17AE9" w:rsidP="00D17AE9">
      <w:pPr>
        <w:ind w:left="1080"/>
        <w:jc w:val="both"/>
        <w:rPr>
          <w:szCs w:val="24"/>
        </w:rPr>
      </w:pPr>
      <w:r w:rsidRPr="00D17AE9">
        <w:rPr>
          <w:szCs w:val="24"/>
        </w:rPr>
        <w:t>III – por iniciativa do contratado, por escrito, com 30 (trinta) dias de antecedência.</w:t>
      </w:r>
    </w:p>
    <w:p w:rsidR="00D17AE9" w:rsidRPr="00D17AE9" w:rsidRDefault="00D17AE9" w:rsidP="00D17AE9">
      <w:pPr>
        <w:widowControl w:val="0"/>
        <w:numPr>
          <w:ilvl w:val="1"/>
          <w:numId w:val="17"/>
        </w:numPr>
        <w:suppressAutoHyphens/>
        <w:jc w:val="both"/>
        <w:rPr>
          <w:szCs w:val="24"/>
        </w:rPr>
      </w:pPr>
      <w:r w:rsidRPr="00D17AE9">
        <w:rPr>
          <w:szCs w:val="24"/>
        </w:rPr>
        <w:t>O prazo para chamamento deste seletivo será de 01 (um ano).</w:t>
      </w:r>
    </w:p>
    <w:p w:rsidR="00D17AE9" w:rsidRPr="00D17AE9" w:rsidRDefault="00D17AE9" w:rsidP="00D17AE9">
      <w:pPr>
        <w:ind w:left="1004"/>
        <w:jc w:val="both"/>
        <w:rPr>
          <w:szCs w:val="24"/>
        </w:rPr>
      </w:pPr>
    </w:p>
    <w:p w:rsidR="00D17AE9" w:rsidRPr="00D17AE9" w:rsidRDefault="00D17AE9" w:rsidP="00D17AE9">
      <w:pPr>
        <w:jc w:val="both"/>
        <w:rPr>
          <w:szCs w:val="24"/>
        </w:rPr>
      </w:pPr>
    </w:p>
    <w:p w:rsidR="00D17AE9" w:rsidRPr="00D17AE9" w:rsidRDefault="00D17AE9" w:rsidP="00D17AE9">
      <w:pPr>
        <w:widowControl w:val="0"/>
        <w:numPr>
          <w:ilvl w:val="0"/>
          <w:numId w:val="17"/>
        </w:numPr>
        <w:tabs>
          <w:tab w:val="left" w:pos="720"/>
        </w:tabs>
        <w:suppressAutoHyphens/>
        <w:jc w:val="both"/>
        <w:rPr>
          <w:b/>
          <w:bCs/>
          <w:szCs w:val="24"/>
        </w:rPr>
      </w:pPr>
      <w:r w:rsidRPr="00D17AE9">
        <w:rPr>
          <w:b/>
          <w:bCs/>
          <w:szCs w:val="24"/>
        </w:rPr>
        <w:t>DA INSCRIÇÃO</w:t>
      </w:r>
    </w:p>
    <w:p w:rsidR="00D17AE9" w:rsidRPr="00D17AE9" w:rsidRDefault="00D17AE9" w:rsidP="00D17AE9">
      <w:pPr>
        <w:tabs>
          <w:tab w:val="left" w:pos="1440"/>
        </w:tabs>
        <w:ind w:left="720"/>
        <w:jc w:val="both"/>
        <w:rPr>
          <w:b/>
          <w:bCs/>
          <w:szCs w:val="24"/>
        </w:rPr>
      </w:pPr>
    </w:p>
    <w:p w:rsidR="00EE2E4F" w:rsidRDefault="00D17AE9" w:rsidP="00D17AE9">
      <w:pPr>
        <w:widowControl w:val="0"/>
        <w:numPr>
          <w:ilvl w:val="1"/>
          <w:numId w:val="18"/>
        </w:numPr>
        <w:tabs>
          <w:tab w:val="left" w:pos="1020"/>
        </w:tabs>
        <w:suppressAutoHyphens/>
        <w:jc w:val="both"/>
        <w:rPr>
          <w:szCs w:val="24"/>
        </w:rPr>
      </w:pPr>
      <w:r w:rsidRPr="00D17AE9">
        <w:rPr>
          <w:szCs w:val="24"/>
        </w:rPr>
        <w:t xml:space="preserve">As inscrições serão recebidas de </w:t>
      </w:r>
      <w:r w:rsidR="00EE2E4F" w:rsidRPr="00EE2E4F">
        <w:rPr>
          <w:b/>
          <w:szCs w:val="24"/>
          <w:u w:val="single"/>
        </w:rPr>
        <w:t>03/12/2015 a 21/12/2015</w:t>
      </w:r>
      <w:r w:rsidR="00EE2E4F">
        <w:rPr>
          <w:szCs w:val="24"/>
        </w:rPr>
        <w:t xml:space="preserve"> e de </w:t>
      </w:r>
      <w:r w:rsidR="000C0DA5">
        <w:rPr>
          <w:b/>
          <w:szCs w:val="24"/>
          <w:u w:val="single"/>
        </w:rPr>
        <w:t>04/01/2016 a</w:t>
      </w:r>
      <w:r w:rsidR="00EE2E4F" w:rsidRPr="00EE2E4F">
        <w:rPr>
          <w:b/>
          <w:szCs w:val="24"/>
          <w:u w:val="single"/>
        </w:rPr>
        <w:t xml:space="preserve"> 13/01/2016</w:t>
      </w:r>
      <w:r w:rsidRPr="00D17AE9">
        <w:rPr>
          <w:szCs w:val="24"/>
        </w:rPr>
        <w:t xml:space="preserve">, </w:t>
      </w:r>
      <w:r w:rsidRPr="00D17AE9">
        <w:rPr>
          <w:color w:val="000000"/>
          <w:szCs w:val="24"/>
        </w:rPr>
        <w:t xml:space="preserve">das </w:t>
      </w:r>
      <w:r w:rsidR="00EE2E4F">
        <w:rPr>
          <w:color w:val="000000"/>
          <w:szCs w:val="24"/>
        </w:rPr>
        <w:t>7</w:t>
      </w:r>
      <w:r w:rsidRPr="00D17AE9">
        <w:rPr>
          <w:color w:val="000000"/>
          <w:szCs w:val="24"/>
        </w:rPr>
        <w:t xml:space="preserve">h às </w:t>
      </w:r>
      <w:r w:rsidR="00EE2E4F">
        <w:rPr>
          <w:color w:val="000000"/>
          <w:szCs w:val="24"/>
        </w:rPr>
        <w:t>13</w:t>
      </w:r>
      <w:r w:rsidRPr="00D17AE9">
        <w:rPr>
          <w:color w:val="000000"/>
          <w:szCs w:val="24"/>
        </w:rPr>
        <w:t>h</w:t>
      </w:r>
      <w:r w:rsidR="00EE2E4F">
        <w:rPr>
          <w:color w:val="000000"/>
          <w:szCs w:val="24"/>
        </w:rPr>
        <w:t>, de segunda à sexta-feira</w:t>
      </w:r>
      <w:r w:rsidRPr="00D17AE9">
        <w:rPr>
          <w:color w:val="000000"/>
          <w:szCs w:val="24"/>
        </w:rPr>
        <w:t xml:space="preserve"> </w:t>
      </w:r>
      <w:r w:rsidRPr="00D17AE9">
        <w:rPr>
          <w:szCs w:val="24"/>
        </w:rPr>
        <w:t xml:space="preserve">no </w:t>
      </w:r>
      <w:r w:rsidR="00EE2E4F">
        <w:rPr>
          <w:szCs w:val="24"/>
        </w:rPr>
        <w:t>Prédio da Prefeitura Municipal de Treze Tílias</w:t>
      </w:r>
      <w:r w:rsidRPr="00D17AE9">
        <w:rPr>
          <w:szCs w:val="24"/>
        </w:rPr>
        <w:t>, devendo, o servidor responsável, proceder</w:t>
      </w:r>
      <w:r w:rsidR="00EE2E4F">
        <w:rPr>
          <w:szCs w:val="24"/>
        </w:rPr>
        <w:t xml:space="preserve"> ao devido protocolo e autuação, ou, por via postal, enviando o envelope lacrado, que deve conter</w:t>
      </w:r>
      <w:r w:rsidR="000C0DA5">
        <w:rPr>
          <w:szCs w:val="24"/>
        </w:rPr>
        <w:t>:</w:t>
      </w:r>
      <w:r w:rsidR="00EE2E4F">
        <w:rPr>
          <w:szCs w:val="24"/>
        </w:rPr>
        <w:t xml:space="preserve"> </w:t>
      </w:r>
    </w:p>
    <w:p w:rsidR="00EE2E4F" w:rsidRDefault="00EE2E4F" w:rsidP="00EE2E4F">
      <w:pPr>
        <w:widowControl w:val="0"/>
        <w:tabs>
          <w:tab w:val="left" w:pos="1020"/>
        </w:tabs>
        <w:suppressAutoHyphens/>
        <w:ind w:left="1020"/>
        <w:jc w:val="both"/>
        <w:rPr>
          <w:szCs w:val="24"/>
        </w:rPr>
      </w:pPr>
      <w:r>
        <w:rPr>
          <w:szCs w:val="24"/>
        </w:rPr>
        <w:t xml:space="preserve">- O nome do candidato e respectivo endereço; </w:t>
      </w:r>
    </w:p>
    <w:p w:rsidR="00EE2E4F" w:rsidRDefault="00EE2E4F" w:rsidP="00EE2E4F">
      <w:pPr>
        <w:widowControl w:val="0"/>
        <w:tabs>
          <w:tab w:val="left" w:pos="1020"/>
        </w:tabs>
        <w:suppressAutoHyphens/>
        <w:ind w:left="1020"/>
        <w:jc w:val="both"/>
        <w:rPr>
          <w:szCs w:val="24"/>
        </w:rPr>
      </w:pPr>
      <w:r>
        <w:rPr>
          <w:szCs w:val="24"/>
        </w:rPr>
        <w:t xml:space="preserve">- Endereçamento para a Comissão Especial de Teste Seletivo, Prefeitura Municipal de Treze Tílias, Praça Ministro Andreas </w:t>
      </w:r>
      <w:proofErr w:type="spellStart"/>
      <w:r>
        <w:rPr>
          <w:szCs w:val="24"/>
        </w:rPr>
        <w:t>Thaler</w:t>
      </w:r>
      <w:proofErr w:type="spellEnd"/>
      <w:r>
        <w:rPr>
          <w:szCs w:val="24"/>
        </w:rPr>
        <w:t>, nº 25, Centro, Município de Treze Tílias, CEP: 89650-000;</w:t>
      </w:r>
    </w:p>
    <w:p w:rsidR="00D17AE9" w:rsidRDefault="00EE2E4F" w:rsidP="00EE2E4F">
      <w:pPr>
        <w:widowControl w:val="0"/>
        <w:tabs>
          <w:tab w:val="left" w:pos="1020"/>
        </w:tabs>
        <w:suppressAutoHyphens/>
        <w:ind w:left="1020"/>
        <w:jc w:val="both"/>
        <w:rPr>
          <w:szCs w:val="24"/>
        </w:rPr>
      </w:pPr>
      <w:r>
        <w:rPr>
          <w:szCs w:val="24"/>
        </w:rPr>
        <w:t>- Cargo que está concorrendo</w:t>
      </w:r>
      <w:r w:rsidR="000C0DA5">
        <w:rPr>
          <w:szCs w:val="24"/>
        </w:rPr>
        <w:t>;</w:t>
      </w:r>
      <w:r>
        <w:rPr>
          <w:szCs w:val="24"/>
        </w:rPr>
        <w:t xml:space="preserve"> </w:t>
      </w:r>
    </w:p>
    <w:p w:rsidR="00EE2E4F" w:rsidRDefault="00EE2E4F" w:rsidP="00EE2E4F">
      <w:pPr>
        <w:widowControl w:val="0"/>
        <w:tabs>
          <w:tab w:val="left" w:pos="1020"/>
        </w:tabs>
        <w:suppressAutoHyphens/>
        <w:ind w:left="1020"/>
        <w:jc w:val="both"/>
        <w:rPr>
          <w:szCs w:val="24"/>
        </w:rPr>
      </w:pPr>
      <w:r>
        <w:rPr>
          <w:szCs w:val="24"/>
        </w:rPr>
        <w:t>- Ficha de Inscrição (Anexo III e anexo IV) e demais documentos;</w:t>
      </w:r>
    </w:p>
    <w:p w:rsidR="00EE2E4F" w:rsidRPr="00D17AE9" w:rsidRDefault="00EE2E4F" w:rsidP="00EE2E4F">
      <w:pPr>
        <w:widowControl w:val="0"/>
        <w:tabs>
          <w:tab w:val="left" w:pos="1020"/>
        </w:tabs>
        <w:suppressAutoHyphens/>
        <w:jc w:val="both"/>
        <w:rPr>
          <w:szCs w:val="24"/>
        </w:rPr>
      </w:pPr>
      <w:r>
        <w:rPr>
          <w:szCs w:val="24"/>
        </w:rPr>
        <w:t xml:space="preserve"> </w:t>
      </w:r>
    </w:p>
    <w:p w:rsidR="00D17AE9" w:rsidRPr="00D17AE9" w:rsidRDefault="00D17AE9" w:rsidP="00D17AE9">
      <w:pPr>
        <w:widowControl w:val="0"/>
        <w:numPr>
          <w:ilvl w:val="1"/>
          <w:numId w:val="18"/>
        </w:numPr>
        <w:tabs>
          <w:tab w:val="left" w:pos="1020"/>
        </w:tabs>
        <w:suppressAutoHyphens/>
        <w:jc w:val="both"/>
        <w:rPr>
          <w:szCs w:val="24"/>
        </w:rPr>
      </w:pPr>
      <w:r w:rsidRPr="00D17AE9">
        <w:rPr>
          <w:szCs w:val="24"/>
        </w:rPr>
        <w:t xml:space="preserve">No ato da inscrição o candidato deverá informar dados pessoais e fornecer </w:t>
      </w:r>
      <w:r w:rsidR="003C27C0">
        <w:rPr>
          <w:b/>
          <w:bCs/>
          <w:szCs w:val="24"/>
          <w:u w:val="single"/>
        </w:rPr>
        <w:t>cópias legíveis</w:t>
      </w:r>
      <w:r w:rsidRPr="00D17AE9">
        <w:rPr>
          <w:szCs w:val="24"/>
        </w:rPr>
        <w:t xml:space="preserve"> dos documentos a seguir:</w:t>
      </w:r>
    </w:p>
    <w:p w:rsidR="00D17AE9" w:rsidRPr="00D17AE9" w:rsidRDefault="00D17AE9" w:rsidP="00D17AE9">
      <w:pPr>
        <w:widowControl w:val="0"/>
        <w:numPr>
          <w:ilvl w:val="0"/>
          <w:numId w:val="19"/>
        </w:numPr>
        <w:tabs>
          <w:tab w:val="left" w:pos="1380"/>
        </w:tabs>
        <w:suppressAutoHyphens/>
        <w:jc w:val="both"/>
        <w:rPr>
          <w:szCs w:val="24"/>
        </w:rPr>
      </w:pPr>
      <w:r w:rsidRPr="00D17AE9">
        <w:rPr>
          <w:szCs w:val="24"/>
        </w:rPr>
        <w:t>Carteira de Identidade</w:t>
      </w:r>
      <w:r w:rsidR="003C27C0">
        <w:rPr>
          <w:szCs w:val="24"/>
        </w:rPr>
        <w:t xml:space="preserve"> (cópia simples)</w:t>
      </w:r>
      <w:r w:rsidRPr="00D17AE9">
        <w:rPr>
          <w:szCs w:val="24"/>
        </w:rPr>
        <w:t>;</w:t>
      </w:r>
    </w:p>
    <w:p w:rsidR="00D17AE9" w:rsidRPr="00D17AE9" w:rsidRDefault="00D17AE9" w:rsidP="00D17AE9">
      <w:pPr>
        <w:widowControl w:val="0"/>
        <w:numPr>
          <w:ilvl w:val="0"/>
          <w:numId w:val="19"/>
        </w:numPr>
        <w:tabs>
          <w:tab w:val="left" w:pos="1380"/>
        </w:tabs>
        <w:suppressAutoHyphens/>
        <w:jc w:val="both"/>
        <w:rPr>
          <w:szCs w:val="24"/>
        </w:rPr>
      </w:pPr>
      <w:r w:rsidRPr="00D17AE9">
        <w:rPr>
          <w:szCs w:val="24"/>
        </w:rPr>
        <w:t>CPF</w:t>
      </w:r>
      <w:r w:rsidR="003C27C0">
        <w:rPr>
          <w:szCs w:val="24"/>
        </w:rPr>
        <w:t xml:space="preserve"> (cópia simples)</w:t>
      </w:r>
      <w:r w:rsidRPr="00D17AE9">
        <w:rPr>
          <w:szCs w:val="24"/>
        </w:rPr>
        <w:t>;</w:t>
      </w:r>
    </w:p>
    <w:p w:rsidR="00D17AE9" w:rsidRPr="00D17AE9" w:rsidRDefault="00D17AE9" w:rsidP="00D17AE9">
      <w:pPr>
        <w:widowControl w:val="0"/>
        <w:numPr>
          <w:ilvl w:val="0"/>
          <w:numId w:val="19"/>
        </w:numPr>
        <w:tabs>
          <w:tab w:val="left" w:pos="1380"/>
        </w:tabs>
        <w:suppressAutoHyphens/>
        <w:jc w:val="both"/>
        <w:rPr>
          <w:szCs w:val="24"/>
        </w:rPr>
      </w:pPr>
      <w:r w:rsidRPr="00D17AE9">
        <w:rPr>
          <w:szCs w:val="24"/>
        </w:rPr>
        <w:t>Título de Eleitor e comprovante da última votação (primeiro e segundo turno)</w:t>
      </w:r>
      <w:r w:rsidR="003C27C0">
        <w:rPr>
          <w:szCs w:val="24"/>
        </w:rPr>
        <w:t xml:space="preserve"> (cópia simples)</w:t>
      </w:r>
      <w:r w:rsidRPr="00D17AE9">
        <w:rPr>
          <w:szCs w:val="24"/>
        </w:rPr>
        <w:t>;</w:t>
      </w:r>
    </w:p>
    <w:p w:rsidR="00D17AE9" w:rsidRPr="00D17AE9" w:rsidRDefault="00D17AE9" w:rsidP="00D17AE9">
      <w:pPr>
        <w:widowControl w:val="0"/>
        <w:numPr>
          <w:ilvl w:val="0"/>
          <w:numId w:val="19"/>
        </w:numPr>
        <w:tabs>
          <w:tab w:val="left" w:pos="1380"/>
        </w:tabs>
        <w:suppressAutoHyphens/>
        <w:jc w:val="both"/>
        <w:rPr>
          <w:szCs w:val="24"/>
        </w:rPr>
      </w:pPr>
      <w:r w:rsidRPr="00D17AE9">
        <w:rPr>
          <w:szCs w:val="24"/>
        </w:rPr>
        <w:t>Certificado de reservista para os candidatos do sexo masculino</w:t>
      </w:r>
      <w:r w:rsidR="003C27C0">
        <w:rPr>
          <w:szCs w:val="24"/>
        </w:rPr>
        <w:t xml:space="preserve"> (cópia simples)</w:t>
      </w:r>
      <w:r w:rsidRPr="00D17AE9">
        <w:rPr>
          <w:szCs w:val="24"/>
        </w:rPr>
        <w:t>;</w:t>
      </w:r>
    </w:p>
    <w:p w:rsidR="00D17AE9" w:rsidRPr="00D17AE9" w:rsidRDefault="00D17AE9" w:rsidP="00D17AE9">
      <w:pPr>
        <w:widowControl w:val="0"/>
        <w:numPr>
          <w:ilvl w:val="0"/>
          <w:numId w:val="19"/>
        </w:numPr>
        <w:tabs>
          <w:tab w:val="left" w:pos="1380"/>
        </w:tabs>
        <w:suppressAutoHyphens/>
        <w:jc w:val="both"/>
        <w:rPr>
          <w:color w:val="000000"/>
          <w:szCs w:val="24"/>
        </w:rPr>
      </w:pPr>
      <w:r w:rsidRPr="00D17AE9">
        <w:rPr>
          <w:i/>
          <w:iCs/>
          <w:szCs w:val="24"/>
        </w:rPr>
        <w:t>Curriculum vitae</w:t>
      </w:r>
      <w:r w:rsidRPr="00D17AE9">
        <w:rPr>
          <w:szCs w:val="24"/>
        </w:rPr>
        <w:t xml:space="preserve"> documentado </w:t>
      </w:r>
      <w:r w:rsidRPr="00D17AE9">
        <w:rPr>
          <w:color w:val="000000"/>
          <w:szCs w:val="24"/>
        </w:rPr>
        <w:t>com todas as folhas rubricadas, juntando obrigatoriamente a documentação comprovando a habilitação mínima para o cargo</w:t>
      </w:r>
      <w:r w:rsidR="003C27C0">
        <w:rPr>
          <w:color w:val="000000"/>
          <w:szCs w:val="24"/>
        </w:rPr>
        <w:t xml:space="preserve"> </w:t>
      </w:r>
      <w:r w:rsidR="003C27C0">
        <w:rPr>
          <w:szCs w:val="24"/>
        </w:rPr>
        <w:t>(cópia simples)</w:t>
      </w:r>
      <w:r w:rsidRPr="00D17AE9">
        <w:rPr>
          <w:color w:val="000000"/>
          <w:szCs w:val="24"/>
        </w:rPr>
        <w:t>;</w:t>
      </w:r>
    </w:p>
    <w:p w:rsidR="00D17AE9" w:rsidRDefault="00D17AE9" w:rsidP="00D17AE9">
      <w:pPr>
        <w:widowControl w:val="0"/>
        <w:numPr>
          <w:ilvl w:val="0"/>
          <w:numId w:val="19"/>
        </w:numPr>
        <w:tabs>
          <w:tab w:val="left" w:pos="1380"/>
        </w:tabs>
        <w:suppressAutoHyphens/>
        <w:jc w:val="both"/>
        <w:rPr>
          <w:szCs w:val="24"/>
        </w:rPr>
      </w:pPr>
      <w:r w:rsidRPr="00D17AE9">
        <w:rPr>
          <w:szCs w:val="24"/>
        </w:rPr>
        <w:t>Comprovante de regularidade no CPF</w:t>
      </w:r>
      <w:r w:rsidR="003C27C0">
        <w:rPr>
          <w:szCs w:val="24"/>
        </w:rPr>
        <w:t xml:space="preserve"> (site da Receita Federal) (cópia simples)</w:t>
      </w:r>
      <w:r w:rsidRPr="00D17AE9">
        <w:rPr>
          <w:szCs w:val="24"/>
        </w:rPr>
        <w:t>.</w:t>
      </w:r>
    </w:p>
    <w:p w:rsidR="003C27C0" w:rsidRDefault="003C27C0" w:rsidP="00D17AE9">
      <w:pPr>
        <w:widowControl w:val="0"/>
        <w:numPr>
          <w:ilvl w:val="0"/>
          <w:numId w:val="19"/>
        </w:numPr>
        <w:tabs>
          <w:tab w:val="left" w:pos="1380"/>
        </w:tabs>
        <w:suppressAutoHyphens/>
        <w:jc w:val="both"/>
        <w:rPr>
          <w:szCs w:val="24"/>
        </w:rPr>
      </w:pPr>
      <w:r>
        <w:rPr>
          <w:szCs w:val="24"/>
        </w:rPr>
        <w:t>Formulário de Inscrição (modelo no anexo III deste Edital);</w:t>
      </w:r>
    </w:p>
    <w:p w:rsidR="003C27C0" w:rsidRDefault="003C27C0" w:rsidP="00D17AE9">
      <w:pPr>
        <w:widowControl w:val="0"/>
        <w:numPr>
          <w:ilvl w:val="0"/>
          <w:numId w:val="19"/>
        </w:numPr>
        <w:tabs>
          <w:tab w:val="left" w:pos="1380"/>
        </w:tabs>
        <w:suppressAutoHyphens/>
        <w:jc w:val="both"/>
        <w:rPr>
          <w:szCs w:val="24"/>
        </w:rPr>
      </w:pPr>
      <w:r>
        <w:rPr>
          <w:szCs w:val="24"/>
        </w:rPr>
        <w:t>Formulário para a relação de títulos (modelo no anexo IV deste Edital).</w:t>
      </w:r>
    </w:p>
    <w:p w:rsidR="003C27C0" w:rsidRPr="003C27C0" w:rsidRDefault="003C27C0" w:rsidP="00D17AE9">
      <w:pPr>
        <w:widowControl w:val="0"/>
        <w:numPr>
          <w:ilvl w:val="0"/>
          <w:numId w:val="19"/>
        </w:numPr>
        <w:tabs>
          <w:tab w:val="left" w:pos="1380"/>
        </w:tabs>
        <w:suppressAutoHyphens/>
        <w:jc w:val="both"/>
        <w:rPr>
          <w:b/>
          <w:szCs w:val="24"/>
        </w:rPr>
      </w:pPr>
      <w:r w:rsidRPr="003C27C0">
        <w:rPr>
          <w:b/>
          <w:szCs w:val="24"/>
        </w:rPr>
        <w:t xml:space="preserve">Cópia autenticada dos títulos (diplomas, certificados, </w:t>
      </w:r>
      <w:proofErr w:type="spellStart"/>
      <w:r w:rsidRPr="003C27C0">
        <w:rPr>
          <w:b/>
          <w:szCs w:val="24"/>
        </w:rPr>
        <w:t>etc</w:t>
      </w:r>
      <w:proofErr w:type="spellEnd"/>
      <w:r w:rsidRPr="003C27C0">
        <w:rPr>
          <w:b/>
          <w:szCs w:val="24"/>
        </w:rPr>
        <w:t>).</w:t>
      </w:r>
    </w:p>
    <w:p w:rsidR="00D17AE9" w:rsidRPr="00D17AE9" w:rsidRDefault="00D17AE9" w:rsidP="00D17AE9">
      <w:pPr>
        <w:ind w:left="1380"/>
        <w:jc w:val="both"/>
        <w:rPr>
          <w:color w:val="FF0000"/>
          <w:szCs w:val="24"/>
        </w:rPr>
      </w:pPr>
    </w:p>
    <w:p w:rsidR="00D17AE9" w:rsidRDefault="00D17AE9" w:rsidP="00D17AE9">
      <w:pPr>
        <w:tabs>
          <w:tab w:val="left" w:pos="720"/>
        </w:tabs>
        <w:ind w:left="360"/>
        <w:jc w:val="both"/>
        <w:rPr>
          <w:b/>
          <w:szCs w:val="24"/>
        </w:rPr>
      </w:pPr>
      <w:r w:rsidRPr="00D17AE9">
        <w:rPr>
          <w:szCs w:val="24"/>
        </w:rPr>
        <w:lastRenderedPageBreak/>
        <w:t>2.3.</w:t>
      </w:r>
      <w:r w:rsidRPr="00D17AE9">
        <w:rPr>
          <w:b/>
          <w:szCs w:val="24"/>
        </w:rPr>
        <w:t xml:space="preserve"> ATENÇÃO: </w:t>
      </w:r>
      <w:r w:rsidRPr="00D17AE9">
        <w:rPr>
          <w:szCs w:val="24"/>
        </w:rPr>
        <w:t xml:space="preserve">O candidato, por ocasião da INSCRIÇÃO, deverá comprovar todos os requisitos acima elencados. </w:t>
      </w:r>
      <w:r w:rsidRPr="00D17AE9">
        <w:rPr>
          <w:b/>
          <w:szCs w:val="24"/>
        </w:rPr>
        <w:t xml:space="preserve">A não apresentação dos comprovantes exigidos tornará sem efeito a respectiva inscrição, inviabilizando a avaliação do </w:t>
      </w:r>
      <w:r w:rsidRPr="00D17AE9">
        <w:rPr>
          <w:b/>
          <w:i/>
          <w:iCs/>
          <w:szCs w:val="24"/>
        </w:rPr>
        <w:t>curriculum vitae</w:t>
      </w:r>
      <w:r w:rsidRPr="00D17AE9">
        <w:rPr>
          <w:b/>
          <w:szCs w:val="24"/>
        </w:rPr>
        <w:t xml:space="preserve"> apresentado pelo candidato.</w:t>
      </w:r>
    </w:p>
    <w:p w:rsidR="0080590C" w:rsidRDefault="0080590C" w:rsidP="00D17AE9">
      <w:pPr>
        <w:tabs>
          <w:tab w:val="left" w:pos="720"/>
        </w:tabs>
        <w:ind w:left="360"/>
        <w:jc w:val="both"/>
        <w:rPr>
          <w:b/>
          <w:szCs w:val="24"/>
        </w:rPr>
      </w:pPr>
    </w:p>
    <w:p w:rsidR="0080590C" w:rsidRPr="00D17AE9" w:rsidRDefault="0080590C" w:rsidP="00D17AE9">
      <w:pPr>
        <w:tabs>
          <w:tab w:val="left" w:pos="720"/>
        </w:tabs>
        <w:ind w:left="360"/>
        <w:jc w:val="both"/>
        <w:rPr>
          <w:b/>
          <w:szCs w:val="24"/>
        </w:rPr>
      </w:pPr>
      <w:r>
        <w:rPr>
          <w:b/>
          <w:szCs w:val="24"/>
        </w:rPr>
        <w:t xml:space="preserve">Observação importante: </w:t>
      </w:r>
      <w:r w:rsidR="00D151D8">
        <w:rPr>
          <w:b/>
          <w:szCs w:val="24"/>
        </w:rPr>
        <w:t xml:space="preserve">sendo a inscrição entregue no Prédio da Prefeitura Municipal, </w:t>
      </w:r>
      <w:r>
        <w:rPr>
          <w:b/>
          <w:szCs w:val="24"/>
        </w:rPr>
        <w:t xml:space="preserve">o envelope deverá </w:t>
      </w:r>
      <w:r w:rsidR="00D151D8">
        <w:rPr>
          <w:b/>
          <w:szCs w:val="24"/>
        </w:rPr>
        <w:t xml:space="preserve">ser entregue lacrado, com uma cópia do formulário de inscrição, para devido protocolo. </w:t>
      </w:r>
    </w:p>
    <w:p w:rsidR="00D17AE9" w:rsidRPr="00D17AE9" w:rsidRDefault="00D17AE9" w:rsidP="00D17AE9">
      <w:pPr>
        <w:shd w:val="clear" w:color="auto" w:fill="FFFFFF"/>
        <w:jc w:val="both"/>
        <w:rPr>
          <w:szCs w:val="24"/>
          <w:shd w:val="clear" w:color="auto" w:fill="FFFFFF"/>
        </w:rPr>
      </w:pPr>
      <w:r w:rsidRPr="00D17AE9">
        <w:rPr>
          <w:szCs w:val="24"/>
          <w:shd w:val="clear" w:color="auto" w:fill="FFFFFF"/>
        </w:rPr>
        <w:tab/>
      </w:r>
    </w:p>
    <w:p w:rsidR="00D17AE9" w:rsidRPr="00D17AE9" w:rsidRDefault="00D17AE9" w:rsidP="00D17AE9">
      <w:pPr>
        <w:shd w:val="clear" w:color="auto" w:fill="FFFFFF"/>
        <w:jc w:val="both"/>
        <w:rPr>
          <w:szCs w:val="24"/>
          <w:shd w:val="clear" w:color="auto" w:fill="FFFFFF"/>
        </w:rPr>
      </w:pPr>
    </w:p>
    <w:p w:rsidR="00D17AE9" w:rsidRPr="00D17AE9" w:rsidRDefault="00D17AE9" w:rsidP="00D17AE9">
      <w:pPr>
        <w:widowControl w:val="0"/>
        <w:numPr>
          <w:ilvl w:val="0"/>
          <w:numId w:val="17"/>
        </w:numPr>
        <w:tabs>
          <w:tab w:val="left" w:pos="720"/>
        </w:tabs>
        <w:suppressAutoHyphens/>
        <w:jc w:val="both"/>
        <w:rPr>
          <w:b/>
          <w:bCs/>
          <w:szCs w:val="24"/>
        </w:rPr>
      </w:pPr>
      <w:r w:rsidRPr="00D17AE9">
        <w:rPr>
          <w:b/>
          <w:bCs/>
          <w:szCs w:val="24"/>
        </w:rPr>
        <w:t>DAS VAGAS</w:t>
      </w:r>
    </w:p>
    <w:p w:rsidR="00D17AE9" w:rsidRPr="00D17AE9" w:rsidRDefault="00D17AE9" w:rsidP="00D17AE9">
      <w:pPr>
        <w:tabs>
          <w:tab w:val="left" w:pos="1440"/>
        </w:tabs>
        <w:ind w:left="720"/>
        <w:jc w:val="both"/>
        <w:rPr>
          <w:b/>
          <w:bCs/>
          <w:szCs w:val="24"/>
        </w:rPr>
      </w:pPr>
    </w:p>
    <w:p w:rsidR="00D17AE9" w:rsidRDefault="00D17AE9" w:rsidP="00D17AE9">
      <w:pPr>
        <w:widowControl w:val="0"/>
        <w:numPr>
          <w:ilvl w:val="1"/>
          <w:numId w:val="20"/>
        </w:numPr>
        <w:tabs>
          <w:tab w:val="left" w:pos="1020"/>
        </w:tabs>
        <w:suppressAutoHyphens/>
        <w:jc w:val="both"/>
        <w:rPr>
          <w:szCs w:val="24"/>
        </w:rPr>
      </w:pPr>
      <w:r w:rsidRPr="00D17AE9">
        <w:rPr>
          <w:szCs w:val="24"/>
        </w:rPr>
        <w:t>Será realizado Cadastro de Reserva – CR para suprir eventual déficit de servidores no quadro, no caso de férias do quadro atual e afastamento por Licença Saúde e Licença Maternidade:</w:t>
      </w:r>
    </w:p>
    <w:p w:rsidR="0080590C" w:rsidRDefault="0080590C" w:rsidP="0080590C">
      <w:pPr>
        <w:widowControl w:val="0"/>
        <w:tabs>
          <w:tab w:val="left" w:pos="1020"/>
        </w:tabs>
        <w:suppressAutoHyphens/>
        <w:ind w:left="1020"/>
        <w:jc w:val="both"/>
        <w:rPr>
          <w:szCs w:val="24"/>
        </w:rPr>
      </w:pPr>
    </w:p>
    <w:tbl>
      <w:tblPr>
        <w:tblStyle w:val="Tabelacomgrade"/>
        <w:tblW w:w="0" w:type="auto"/>
        <w:tblInd w:w="1020" w:type="dxa"/>
        <w:tblLook w:val="04A0" w:firstRow="1" w:lastRow="0" w:firstColumn="1" w:lastColumn="0" w:noHBand="0" w:noVBand="1"/>
      </w:tblPr>
      <w:tblGrid>
        <w:gridCol w:w="3228"/>
        <w:gridCol w:w="1417"/>
        <w:gridCol w:w="1701"/>
        <w:gridCol w:w="1696"/>
      </w:tblGrid>
      <w:tr w:rsidR="0080590C" w:rsidTr="0080590C">
        <w:tc>
          <w:tcPr>
            <w:tcW w:w="3228" w:type="dxa"/>
          </w:tcPr>
          <w:p w:rsidR="0080590C" w:rsidRPr="0080590C" w:rsidRDefault="0080590C" w:rsidP="0080590C">
            <w:pPr>
              <w:widowControl w:val="0"/>
              <w:tabs>
                <w:tab w:val="left" w:pos="1020"/>
              </w:tabs>
              <w:suppressAutoHyphens/>
              <w:jc w:val="center"/>
              <w:rPr>
                <w:b/>
                <w:szCs w:val="24"/>
              </w:rPr>
            </w:pPr>
            <w:r w:rsidRPr="0080590C">
              <w:rPr>
                <w:b/>
                <w:szCs w:val="24"/>
              </w:rPr>
              <w:t>Função</w:t>
            </w:r>
          </w:p>
        </w:tc>
        <w:tc>
          <w:tcPr>
            <w:tcW w:w="1417" w:type="dxa"/>
          </w:tcPr>
          <w:p w:rsidR="0080590C" w:rsidRPr="0080590C" w:rsidRDefault="0080590C" w:rsidP="0080590C">
            <w:pPr>
              <w:widowControl w:val="0"/>
              <w:tabs>
                <w:tab w:val="left" w:pos="1020"/>
              </w:tabs>
              <w:suppressAutoHyphens/>
              <w:jc w:val="center"/>
              <w:rPr>
                <w:b/>
                <w:szCs w:val="24"/>
              </w:rPr>
            </w:pPr>
            <w:r w:rsidRPr="0080590C">
              <w:rPr>
                <w:b/>
                <w:szCs w:val="24"/>
              </w:rPr>
              <w:t>Nº de Vagas</w:t>
            </w:r>
          </w:p>
        </w:tc>
        <w:tc>
          <w:tcPr>
            <w:tcW w:w="1701" w:type="dxa"/>
          </w:tcPr>
          <w:p w:rsidR="0080590C" w:rsidRPr="0080590C" w:rsidRDefault="0080590C" w:rsidP="0080590C">
            <w:pPr>
              <w:widowControl w:val="0"/>
              <w:tabs>
                <w:tab w:val="left" w:pos="1020"/>
              </w:tabs>
              <w:suppressAutoHyphens/>
              <w:jc w:val="center"/>
              <w:rPr>
                <w:b/>
                <w:szCs w:val="24"/>
              </w:rPr>
            </w:pPr>
            <w:r w:rsidRPr="0080590C">
              <w:rPr>
                <w:b/>
                <w:szCs w:val="24"/>
              </w:rPr>
              <w:t>Carga horária semanal</w:t>
            </w:r>
          </w:p>
        </w:tc>
        <w:tc>
          <w:tcPr>
            <w:tcW w:w="1696" w:type="dxa"/>
          </w:tcPr>
          <w:p w:rsidR="0080590C" w:rsidRPr="0080590C" w:rsidRDefault="0080590C" w:rsidP="0080590C">
            <w:pPr>
              <w:widowControl w:val="0"/>
              <w:tabs>
                <w:tab w:val="left" w:pos="1020"/>
              </w:tabs>
              <w:suppressAutoHyphens/>
              <w:jc w:val="center"/>
              <w:rPr>
                <w:b/>
                <w:szCs w:val="24"/>
              </w:rPr>
            </w:pPr>
            <w:r w:rsidRPr="0080590C">
              <w:rPr>
                <w:b/>
                <w:szCs w:val="24"/>
              </w:rPr>
              <w:t>Remuneração mensal R$</w:t>
            </w:r>
          </w:p>
        </w:tc>
      </w:tr>
      <w:tr w:rsidR="0080590C" w:rsidTr="0080590C">
        <w:tc>
          <w:tcPr>
            <w:tcW w:w="3228" w:type="dxa"/>
          </w:tcPr>
          <w:p w:rsidR="0080590C" w:rsidRDefault="0080590C" w:rsidP="0080590C">
            <w:pPr>
              <w:widowControl w:val="0"/>
              <w:tabs>
                <w:tab w:val="left" w:pos="1020"/>
              </w:tabs>
              <w:suppressAutoHyphens/>
              <w:jc w:val="center"/>
              <w:rPr>
                <w:szCs w:val="24"/>
              </w:rPr>
            </w:pPr>
            <w:r>
              <w:rPr>
                <w:szCs w:val="24"/>
              </w:rPr>
              <w:t>Agente de Apoio à Educação</w:t>
            </w:r>
          </w:p>
        </w:tc>
        <w:tc>
          <w:tcPr>
            <w:tcW w:w="1417" w:type="dxa"/>
          </w:tcPr>
          <w:p w:rsidR="0080590C" w:rsidRDefault="0080590C" w:rsidP="0080590C">
            <w:pPr>
              <w:widowControl w:val="0"/>
              <w:tabs>
                <w:tab w:val="left" w:pos="1020"/>
              </w:tabs>
              <w:suppressAutoHyphens/>
              <w:jc w:val="center"/>
              <w:rPr>
                <w:szCs w:val="24"/>
              </w:rPr>
            </w:pPr>
            <w:r>
              <w:rPr>
                <w:szCs w:val="24"/>
              </w:rPr>
              <w:t>06</w:t>
            </w:r>
          </w:p>
        </w:tc>
        <w:tc>
          <w:tcPr>
            <w:tcW w:w="1701" w:type="dxa"/>
          </w:tcPr>
          <w:p w:rsidR="0080590C" w:rsidRDefault="0080590C" w:rsidP="0080590C">
            <w:pPr>
              <w:widowControl w:val="0"/>
              <w:tabs>
                <w:tab w:val="left" w:pos="1020"/>
              </w:tabs>
              <w:suppressAutoHyphens/>
              <w:jc w:val="center"/>
              <w:rPr>
                <w:szCs w:val="24"/>
              </w:rPr>
            </w:pPr>
            <w:r>
              <w:rPr>
                <w:szCs w:val="24"/>
              </w:rPr>
              <w:t>40h</w:t>
            </w:r>
          </w:p>
        </w:tc>
        <w:tc>
          <w:tcPr>
            <w:tcW w:w="1696" w:type="dxa"/>
          </w:tcPr>
          <w:p w:rsidR="0080590C" w:rsidRDefault="0080590C" w:rsidP="0080590C">
            <w:pPr>
              <w:widowControl w:val="0"/>
              <w:tabs>
                <w:tab w:val="left" w:pos="1020"/>
              </w:tabs>
              <w:suppressAutoHyphens/>
              <w:jc w:val="center"/>
              <w:rPr>
                <w:szCs w:val="24"/>
              </w:rPr>
            </w:pPr>
            <w:r>
              <w:rPr>
                <w:szCs w:val="24"/>
              </w:rPr>
              <w:t>1.251,76</w:t>
            </w:r>
          </w:p>
        </w:tc>
      </w:tr>
    </w:tbl>
    <w:p w:rsidR="0080590C" w:rsidRPr="00D17AE9" w:rsidRDefault="0080590C" w:rsidP="0080590C">
      <w:pPr>
        <w:widowControl w:val="0"/>
        <w:tabs>
          <w:tab w:val="left" w:pos="1020"/>
        </w:tabs>
        <w:suppressAutoHyphens/>
        <w:ind w:left="1020"/>
        <w:jc w:val="both"/>
        <w:rPr>
          <w:szCs w:val="24"/>
        </w:rPr>
      </w:pPr>
    </w:p>
    <w:p w:rsidR="00D17AE9" w:rsidRPr="00D17AE9" w:rsidRDefault="00D17AE9" w:rsidP="00D17AE9">
      <w:pPr>
        <w:ind w:left="360"/>
        <w:jc w:val="both"/>
        <w:rPr>
          <w:szCs w:val="24"/>
        </w:rPr>
      </w:pPr>
    </w:p>
    <w:p w:rsidR="00D17AE9" w:rsidRPr="00D17AE9" w:rsidRDefault="00D17AE9" w:rsidP="00D17AE9">
      <w:pPr>
        <w:widowControl w:val="0"/>
        <w:numPr>
          <w:ilvl w:val="0"/>
          <w:numId w:val="17"/>
        </w:numPr>
        <w:tabs>
          <w:tab w:val="left" w:pos="720"/>
        </w:tabs>
        <w:suppressAutoHyphens/>
        <w:jc w:val="both"/>
        <w:rPr>
          <w:b/>
          <w:bCs/>
          <w:szCs w:val="24"/>
        </w:rPr>
      </w:pPr>
      <w:r w:rsidRPr="00D17AE9">
        <w:rPr>
          <w:b/>
          <w:bCs/>
          <w:szCs w:val="24"/>
        </w:rPr>
        <w:t>DO PROCESSO SELETIVO</w:t>
      </w:r>
    </w:p>
    <w:p w:rsidR="00D17AE9" w:rsidRPr="00D17AE9" w:rsidRDefault="00D17AE9" w:rsidP="00D17AE9">
      <w:pPr>
        <w:ind w:left="720"/>
        <w:jc w:val="both"/>
        <w:rPr>
          <w:b/>
          <w:bCs/>
          <w:szCs w:val="24"/>
        </w:rPr>
      </w:pPr>
    </w:p>
    <w:p w:rsidR="00D17AE9" w:rsidRPr="00D17AE9" w:rsidRDefault="00D17AE9" w:rsidP="00D17AE9">
      <w:pPr>
        <w:widowControl w:val="0"/>
        <w:numPr>
          <w:ilvl w:val="1"/>
          <w:numId w:val="21"/>
        </w:numPr>
        <w:tabs>
          <w:tab w:val="left" w:pos="915"/>
        </w:tabs>
        <w:suppressAutoHyphens/>
        <w:jc w:val="both"/>
        <w:rPr>
          <w:szCs w:val="24"/>
        </w:rPr>
      </w:pPr>
      <w:r w:rsidRPr="00D17AE9">
        <w:rPr>
          <w:szCs w:val="24"/>
        </w:rPr>
        <w:t xml:space="preserve">O processo seletivo dar-se-á mediante somatório de pontos da contagem de títulos e da experiência comprovada, os quais deverão constar do </w:t>
      </w:r>
      <w:r w:rsidRPr="00D17AE9">
        <w:rPr>
          <w:i/>
          <w:iCs/>
          <w:szCs w:val="24"/>
        </w:rPr>
        <w:t xml:space="preserve">curriculum vitae </w:t>
      </w:r>
      <w:r w:rsidRPr="00D17AE9">
        <w:rPr>
          <w:szCs w:val="24"/>
        </w:rPr>
        <w:t xml:space="preserve">de forma detalhada com a identificação dos títulos e especialmente do </w:t>
      </w:r>
      <w:r w:rsidRPr="00D17AE9">
        <w:rPr>
          <w:b/>
          <w:bCs/>
          <w:i/>
          <w:iCs/>
          <w:szCs w:val="24"/>
        </w:rPr>
        <w:t>conteúdo e da carga horária dos cursos de aperfeiçoamento</w:t>
      </w:r>
      <w:r w:rsidRPr="00D17AE9">
        <w:rPr>
          <w:szCs w:val="24"/>
        </w:rPr>
        <w:t>.</w:t>
      </w:r>
    </w:p>
    <w:p w:rsidR="00D17AE9" w:rsidRPr="00426BF2" w:rsidRDefault="00D17AE9" w:rsidP="00D17AE9">
      <w:pPr>
        <w:widowControl w:val="0"/>
        <w:numPr>
          <w:ilvl w:val="1"/>
          <w:numId w:val="21"/>
        </w:numPr>
        <w:tabs>
          <w:tab w:val="left" w:pos="915"/>
        </w:tabs>
        <w:suppressAutoHyphens/>
        <w:jc w:val="both"/>
        <w:rPr>
          <w:szCs w:val="24"/>
        </w:rPr>
      </w:pPr>
      <w:r w:rsidRPr="00426BF2">
        <w:rPr>
          <w:szCs w:val="24"/>
        </w:rPr>
        <w:t xml:space="preserve">Para contagem de títulos na área de atuação serão considerados válidos os cursos, seminários, jornadas, treinamentos, oficinas, workshops, simpósios, congressos, conforme descritos no </w:t>
      </w:r>
      <w:r w:rsidRPr="00426BF2">
        <w:rPr>
          <w:bCs/>
          <w:szCs w:val="24"/>
        </w:rPr>
        <w:t>Anexo II</w:t>
      </w:r>
      <w:r w:rsidRPr="00426BF2">
        <w:rPr>
          <w:szCs w:val="24"/>
        </w:rPr>
        <w:t xml:space="preserve">, </w:t>
      </w:r>
      <w:r w:rsidRPr="00426BF2">
        <w:rPr>
          <w:b/>
          <w:szCs w:val="24"/>
          <w:u w:val="single"/>
        </w:rPr>
        <w:t>devendo os candidatos apresentar os documentos comprobatórios a estes no ato de inscrição</w:t>
      </w:r>
      <w:r w:rsidRPr="00426BF2">
        <w:rPr>
          <w:szCs w:val="24"/>
        </w:rPr>
        <w:t>.</w:t>
      </w:r>
    </w:p>
    <w:p w:rsidR="00D17AE9" w:rsidRPr="00D17AE9" w:rsidRDefault="00D17AE9" w:rsidP="00D17AE9">
      <w:pPr>
        <w:widowControl w:val="0"/>
        <w:numPr>
          <w:ilvl w:val="1"/>
          <w:numId w:val="21"/>
        </w:numPr>
        <w:tabs>
          <w:tab w:val="left" w:pos="915"/>
        </w:tabs>
        <w:suppressAutoHyphens/>
        <w:jc w:val="both"/>
        <w:rPr>
          <w:szCs w:val="24"/>
        </w:rPr>
      </w:pPr>
      <w:r w:rsidRPr="00D17AE9">
        <w:rPr>
          <w:szCs w:val="24"/>
        </w:rPr>
        <w:t xml:space="preserve">Entende-se como documentos comprobatórios os certificados, declarações ou atestados, em papel com timbre da entidade promotora, devendo ser expedidos pela mesma. Não serão pontuados documentos sem timbre da entidade promotora. </w:t>
      </w:r>
    </w:p>
    <w:p w:rsidR="00D17AE9" w:rsidRPr="00D17AE9" w:rsidRDefault="00D17AE9" w:rsidP="00D17AE9">
      <w:pPr>
        <w:widowControl w:val="0"/>
        <w:numPr>
          <w:ilvl w:val="1"/>
          <w:numId w:val="21"/>
        </w:numPr>
        <w:tabs>
          <w:tab w:val="left" w:pos="915"/>
        </w:tabs>
        <w:suppressAutoHyphens/>
        <w:jc w:val="both"/>
        <w:rPr>
          <w:szCs w:val="24"/>
        </w:rPr>
      </w:pPr>
      <w:r w:rsidRPr="00D17AE9">
        <w:rPr>
          <w:szCs w:val="24"/>
        </w:rPr>
        <w:t>O tempo de experiência profissional poderá ser comprovado através de fotocópia da Carteira de Trabalho e Previdência Social – CTPS</w:t>
      </w:r>
      <w:r w:rsidR="0080590C">
        <w:rPr>
          <w:szCs w:val="24"/>
        </w:rPr>
        <w:t>, ou declaração emitida pelo empregador.</w:t>
      </w:r>
      <w:r w:rsidRPr="00D17AE9">
        <w:rPr>
          <w:szCs w:val="24"/>
        </w:rPr>
        <w:t xml:space="preserve"> </w:t>
      </w:r>
    </w:p>
    <w:p w:rsidR="00D17AE9" w:rsidRPr="00D17AE9" w:rsidRDefault="00D17AE9" w:rsidP="00D17AE9">
      <w:pPr>
        <w:tabs>
          <w:tab w:val="left" w:pos="1830"/>
        </w:tabs>
        <w:ind w:left="993" w:hanging="567"/>
        <w:jc w:val="both"/>
        <w:rPr>
          <w:szCs w:val="24"/>
        </w:rPr>
      </w:pPr>
      <w:r w:rsidRPr="00D17AE9">
        <w:rPr>
          <w:szCs w:val="24"/>
        </w:rPr>
        <w:t>4.5. Não será admitida a juntada de novos documentos depois de realizada a inscrição</w:t>
      </w:r>
      <w:r w:rsidR="00D151D8">
        <w:rPr>
          <w:szCs w:val="24"/>
        </w:rPr>
        <w:t>.</w:t>
      </w:r>
    </w:p>
    <w:p w:rsidR="00D17AE9" w:rsidRPr="00D17AE9" w:rsidRDefault="00D17AE9" w:rsidP="00D17AE9">
      <w:pPr>
        <w:ind w:left="993" w:hanging="567"/>
        <w:jc w:val="both"/>
        <w:rPr>
          <w:szCs w:val="24"/>
        </w:rPr>
      </w:pPr>
      <w:r w:rsidRPr="00D17AE9">
        <w:rPr>
          <w:szCs w:val="24"/>
        </w:rPr>
        <w:t>4.6.  O resultado dos candidatos aprovados será publicado ofici</w:t>
      </w:r>
      <w:r w:rsidR="00D151D8">
        <w:rPr>
          <w:szCs w:val="24"/>
        </w:rPr>
        <w:t xml:space="preserve">almente, conforme o Cronograma do Teste Seletivo, </w:t>
      </w:r>
      <w:r w:rsidRPr="00D17AE9">
        <w:rPr>
          <w:szCs w:val="24"/>
        </w:rPr>
        <w:t xml:space="preserve">no site da Prefeitura Municipal de Treze Tílias </w:t>
      </w:r>
      <w:r w:rsidR="00D151D8">
        <w:rPr>
          <w:szCs w:val="24"/>
        </w:rPr>
        <w:t>(</w:t>
      </w:r>
      <w:hyperlink r:id="rId9" w:history="1">
        <w:r w:rsidR="00D151D8" w:rsidRPr="00DB4112">
          <w:rPr>
            <w:rStyle w:val="Hyperlink"/>
            <w:szCs w:val="24"/>
          </w:rPr>
          <w:t>www.trezetílias.sc.gov.br</w:t>
        </w:r>
      </w:hyperlink>
      <w:r w:rsidR="00D151D8">
        <w:rPr>
          <w:szCs w:val="24"/>
        </w:rPr>
        <w:t xml:space="preserve">) </w:t>
      </w:r>
      <w:r w:rsidRPr="00D17AE9">
        <w:rPr>
          <w:szCs w:val="24"/>
        </w:rPr>
        <w:t>e no Diário Oficial dos Municípios.</w:t>
      </w:r>
    </w:p>
    <w:p w:rsidR="00D17AE9" w:rsidRPr="00D17AE9" w:rsidRDefault="00D17AE9" w:rsidP="00D17AE9">
      <w:pPr>
        <w:ind w:left="993" w:hanging="567"/>
        <w:jc w:val="both"/>
        <w:rPr>
          <w:szCs w:val="24"/>
        </w:rPr>
      </w:pPr>
      <w:r w:rsidRPr="00D17AE9">
        <w:rPr>
          <w:szCs w:val="24"/>
        </w:rPr>
        <w:t xml:space="preserve">4.7 Para efeito de início da contagem do prazo de validade do </w:t>
      </w:r>
      <w:r w:rsidR="00D151D8">
        <w:rPr>
          <w:szCs w:val="24"/>
        </w:rPr>
        <w:t>Teste Seletivo</w:t>
      </w:r>
      <w:r w:rsidRPr="00D17AE9">
        <w:rPr>
          <w:szCs w:val="24"/>
        </w:rPr>
        <w:t xml:space="preserve"> será considerado a</w:t>
      </w:r>
      <w:r w:rsidRPr="00D17AE9">
        <w:rPr>
          <w:color w:val="FF0000"/>
          <w:szCs w:val="24"/>
        </w:rPr>
        <w:t xml:space="preserve"> </w:t>
      </w:r>
      <w:r w:rsidRPr="00D17AE9">
        <w:rPr>
          <w:szCs w:val="24"/>
        </w:rPr>
        <w:t>data da publicação da homologação do resultado final do teste seletivo.</w:t>
      </w:r>
    </w:p>
    <w:p w:rsidR="00D17AE9" w:rsidRPr="00D17AE9" w:rsidRDefault="00D17AE9" w:rsidP="00D17AE9">
      <w:pPr>
        <w:tabs>
          <w:tab w:val="left" w:pos="1830"/>
        </w:tabs>
        <w:ind w:left="915"/>
        <w:jc w:val="both"/>
        <w:rPr>
          <w:szCs w:val="24"/>
        </w:rPr>
      </w:pPr>
    </w:p>
    <w:p w:rsidR="00D17AE9" w:rsidRPr="00D17AE9" w:rsidRDefault="00D17AE9" w:rsidP="00D17AE9">
      <w:pPr>
        <w:tabs>
          <w:tab w:val="left" w:pos="1830"/>
        </w:tabs>
        <w:ind w:left="915"/>
        <w:jc w:val="both"/>
        <w:rPr>
          <w:szCs w:val="24"/>
        </w:rPr>
      </w:pPr>
    </w:p>
    <w:p w:rsidR="00D17AE9" w:rsidRPr="00D17AE9" w:rsidRDefault="00D17AE9" w:rsidP="00D17AE9">
      <w:pPr>
        <w:pStyle w:val="PargrafodaLista"/>
        <w:widowControl w:val="0"/>
        <w:numPr>
          <w:ilvl w:val="0"/>
          <w:numId w:val="17"/>
        </w:numPr>
        <w:tabs>
          <w:tab w:val="left" w:pos="720"/>
        </w:tabs>
        <w:suppressAutoHyphens/>
        <w:contextualSpacing w:val="0"/>
        <w:jc w:val="both"/>
        <w:rPr>
          <w:b/>
          <w:bCs/>
          <w:szCs w:val="24"/>
        </w:rPr>
      </w:pPr>
      <w:r w:rsidRPr="00D17AE9">
        <w:rPr>
          <w:b/>
          <w:bCs/>
          <w:szCs w:val="24"/>
        </w:rPr>
        <w:t>CLASSIFICAÇÃO</w:t>
      </w:r>
    </w:p>
    <w:p w:rsidR="00D17AE9" w:rsidRPr="00D17AE9" w:rsidRDefault="00D17AE9" w:rsidP="00D17AE9">
      <w:pPr>
        <w:ind w:left="360"/>
        <w:jc w:val="both"/>
        <w:rPr>
          <w:b/>
          <w:bCs/>
          <w:szCs w:val="24"/>
        </w:rPr>
      </w:pPr>
    </w:p>
    <w:p w:rsidR="00D17AE9" w:rsidRPr="00D17AE9" w:rsidRDefault="00D17AE9" w:rsidP="00D17AE9">
      <w:pPr>
        <w:widowControl w:val="0"/>
        <w:numPr>
          <w:ilvl w:val="1"/>
          <w:numId w:val="22"/>
        </w:numPr>
        <w:tabs>
          <w:tab w:val="left" w:pos="990"/>
        </w:tabs>
        <w:suppressAutoHyphens/>
        <w:jc w:val="both"/>
        <w:rPr>
          <w:szCs w:val="24"/>
        </w:rPr>
      </w:pPr>
      <w:r w:rsidRPr="00D17AE9">
        <w:rPr>
          <w:szCs w:val="24"/>
        </w:rPr>
        <w:t>A classificação final dos candidatos consistirá no somatório de pontos da contagem de títulos e da experiência comprovada.</w:t>
      </w:r>
    </w:p>
    <w:p w:rsidR="00D17AE9" w:rsidRPr="000C0DA5" w:rsidRDefault="00D17AE9" w:rsidP="00D17AE9">
      <w:pPr>
        <w:widowControl w:val="0"/>
        <w:numPr>
          <w:ilvl w:val="1"/>
          <w:numId w:val="22"/>
        </w:numPr>
        <w:tabs>
          <w:tab w:val="left" w:pos="990"/>
        </w:tabs>
        <w:suppressAutoHyphens/>
        <w:jc w:val="both"/>
        <w:rPr>
          <w:szCs w:val="24"/>
        </w:rPr>
      </w:pPr>
      <w:r w:rsidRPr="000C0DA5">
        <w:rPr>
          <w:szCs w:val="24"/>
        </w:rPr>
        <w:t xml:space="preserve">Serão classificados </w:t>
      </w:r>
      <w:r w:rsidR="000C0DA5" w:rsidRPr="000C0DA5">
        <w:rPr>
          <w:szCs w:val="24"/>
        </w:rPr>
        <w:t>os candidatos que obtiverem pontuação</w:t>
      </w:r>
      <w:r w:rsidRPr="000C0DA5">
        <w:rPr>
          <w:szCs w:val="24"/>
        </w:rPr>
        <w:t xml:space="preserve"> igual ou superior a </w:t>
      </w:r>
      <w:r w:rsidR="000C0DA5" w:rsidRPr="000C0DA5">
        <w:rPr>
          <w:szCs w:val="24"/>
        </w:rPr>
        <w:t>10 (dez) p</w:t>
      </w:r>
      <w:r w:rsidRPr="000C0DA5">
        <w:rPr>
          <w:szCs w:val="24"/>
        </w:rPr>
        <w:t>ontos.</w:t>
      </w:r>
      <w:r w:rsidR="000C0DA5" w:rsidRPr="000C0DA5">
        <w:rPr>
          <w:szCs w:val="24"/>
        </w:rPr>
        <w:t xml:space="preserve"> </w:t>
      </w:r>
    </w:p>
    <w:p w:rsidR="00D17AE9" w:rsidRPr="00D17AE9" w:rsidRDefault="00D17AE9" w:rsidP="00D17AE9">
      <w:pPr>
        <w:widowControl w:val="0"/>
        <w:numPr>
          <w:ilvl w:val="1"/>
          <w:numId w:val="22"/>
        </w:numPr>
        <w:tabs>
          <w:tab w:val="left" w:pos="990"/>
        </w:tabs>
        <w:suppressAutoHyphens/>
        <w:jc w:val="both"/>
        <w:rPr>
          <w:szCs w:val="24"/>
        </w:rPr>
      </w:pPr>
      <w:r w:rsidRPr="00D17AE9">
        <w:rPr>
          <w:szCs w:val="24"/>
        </w:rPr>
        <w:t>Os candidatos classificados serão chamados obedecendo à ordem decrescente de pontos, conforme conveniência e interesse público.</w:t>
      </w:r>
    </w:p>
    <w:p w:rsidR="00D17AE9" w:rsidRDefault="00D17AE9" w:rsidP="00D17AE9">
      <w:pPr>
        <w:widowControl w:val="0"/>
        <w:numPr>
          <w:ilvl w:val="1"/>
          <w:numId w:val="22"/>
        </w:numPr>
        <w:tabs>
          <w:tab w:val="left" w:pos="990"/>
        </w:tabs>
        <w:suppressAutoHyphens/>
        <w:jc w:val="both"/>
        <w:rPr>
          <w:szCs w:val="24"/>
        </w:rPr>
      </w:pPr>
      <w:r w:rsidRPr="00D17AE9">
        <w:rPr>
          <w:szCs w:val="24"/>
        </w:rPr>
        <w:t>Na classificação final, entre candidatos com igual número de pontuação, serão fatores de desempate:</w:t>
      </w:r>
    </w:p>
    <w:p w:rsidR="006712CF" w:rsidRPr="00D17AE9" w:rsidRDefault="006712CF" w:rsidP="006712CF">
      <w:pPr>
        <w:widowControl w:val="0"/>
        <w:tabs>
          <w:tab w:val="left" w:pos="990"/>
        </w:tabs>
        <w:suppressAutoHyphens/>
        <w:ind w:left="990"/>
        <w:jc w:val="both"/>
        <w:rPr>
          <w:szCs w:val="24"/>
        </w:rPr>
      </w:pPr>
    </w:p>
    <w:p w:rsidR="00D17AE9" w:rsidRPr="00D17AE9" w:rsidRDefault="006712CF" w:rsidP="00D17AE9">
      <w:pPr>
        <w:tabs>
          <w:tab w:val="left" w:pos="1980"/>
        </w:tabs>
        <w:ind w:left="990"/>
        <w:jc w:val="both"/>
        <w:rPr>
          <w:szCs w:val="24"/>
        </w:rPr>
      </w:pPr>
      <w:r>
        <w:rPr>
          <w:szCs w:val="24"/>
        </w:rPr>
        <w:t>1º)</w:t>
      </w:r>
      <w:r w:rsidR="00D17AE9" w:rsidRPr="00D17AE9">
        <w:rPr>
          <w:szCs w:val="24"/>
        </w:rPr>
        <w:t xml:space="preserve"> </w:t>
      </w:r>
      <w:r w:rsidR="00D151D8">
        <w:rPr>
          <w:szCs w:val="24"/>
        </w:rPr>
        <w:t>C</w:t>
      </w:r>
      <w:r w:rsidR="00D17AE9" w:rsidRPr="00D17AE9">
        <w:rPr>
          <w:szCs w:val="24"/>
        </w:rPr>
        <w:t>andidato que obtiver maior pontuação no grau de instrução;</w:t>
      </w:r>
    </w:p>
    <w:p w:rsidR="00D17AE9" w:rsidRPr="00D17AE9" w:rsidRDefault="006712CF" w:rsidP="00D17AE9">
      <w:pPr>
        <w:tabs>
          <w:tab w:val="left" w:pos="1980"/>
        </w:tabs>
        <w:ind w:left="990"/>
        <w:jc w:val="both"/>
        <w:rPr>
          <w:szCs w:val="24"/>
        </w:rPr>
      </w:pPr>
      <w:r>
        <w:rPr>
          <w:szCs w:val="24"/>
        </w:rPr>
        <w:t>2º)</w:t>
      </w:r>
      <w:r w:rsidR="00D151D8">
        <w:rPr>
          <w:szCs w:val="24"/>
        </w:rPr>
        <w:t xml:space="preserve"> C</w:t>
      </w:r>
      <w:r w:rsidR="00D17AE9" w:rsidRPr="00D17AE9">
        <w:rPr>
          <w:szCs w:val="24"/>
        </w:rPr>
        <w:t>andidato que tiver o maior tempo de experiência profissional</w:t>
      </w:r>
      <w:r w:rsidR="00D151D8">
        <w:rPr>
          <w:szCs w:val="24"/>
        </w:rPr>
        <w:t>;</w:t>
      </w:r>
    </w:p>
    <w:p w:rsidR="00D17AE9" w:rsidRDefault="006712CF" w:rsidP="00D17AE9">
      <w:pPr>
        <w:tabs>
          <w:tab w:val="left" w:pos="1980"/>
        </w:tabs>
        <w:ind w:left="990"/>
        <w:jc w:val="both"/>
        <w:rPr>
          <w:szCs w:val="24"/>
        </w:rPr>
      </w:pPr>
      <w:r>
        <w:rPr>
          <w:szCs w:val="24"/>
        </w:rPr>
        <w:t>3º)</w:t>
      </w:r>
      <w:r w:rsidR="00D151D8">
        <w:rPr>
          <w:szCs w:val="24"/>
        </w:rPr>
        <w:t xml:space="preserve"> C</w:t>
      </w:r>
      <w:r w:rsidR="00D17AE9" w:rsidRPr="00D17AE9">
        <w:rPr>
          <w:szCs w:val="24"/>
        </w:rPr>
        <w:t>andidato que tiver maior idade</w:t>
      </w:r>
      <w:r w:rsidR="00D151D8">
        <w:rPr>
          <w:szCs w:val="24"/>
        </w:rPr>
        <w:t>;</w:t>
      </w:r>
    </w:p>
    <w:p w:rsidR="00D151D8" w:rsidRDefault="006712CF" w:rsidP="00D17AE9">
      <w:pPr>
        <w:tabs>
          <w:tab w:val="left" w:pos="1980"/>
        </w:tabs>
        <w:ind w:left="990"/>
        <w:jc w:val="both"/>
        <w:rPr>
          <w:szCs w:val="24"/>
        </w:rPr>
      </w:pPr>
      <w:r>
        <w:rPr>
          <w:szCs w:val="24"/>
        </w:rPr>
        <w:t>4º)</w:t>
      </w:r>
      <w:r w:rsidR="00D151D8">
        <w:rPr>
          <w:szCs w:val="24"/>
        </w:rPr>
        <w:t xml:space="preserve"> Sorteio.</w:t>
      </w:r>
    </w:p>
    <w:p w:rsidR="00D151D8" w:rsidRDefault="00D151D8" w:rsidP="00D17AE9">
      <w:pPr>
        <w:tabs>
          <w:tab w:val="left" w:pos="1980"/>
        </w:tabs>
        <w:ind w:left="990"/>
        <w:jc w:val="both"/>
        <w:rPr>
          <w:szCs w:val="24"/>
        </w:rPr>
      </w:pPr>
    </w:p>
    <w:p w:rsidR="00D151D8" w:rsidRPr="002F35DE" w:rsidRDefault="00D151D8" w:rsidP="00D151D8">
      <w:pPr>
        <w:tabs>
          <w:tab w:val="left" w:pos="1980"/>
        </w:tabs>
        <w:ind w:left="284"/>
        <w:jc w:val="both"/>
        <w:rPr>
          <w:b/>
          <w:szCs w:val="24"/>
        </w:rPr>
      </w:pPr>
      <w:r w:rsidRPr="002F35DE">
        <w:rPr>
          <w:b/>
          <w:szCs w:val="24"/>
        </w:rPr>
        <w:t xml:space="preserve">Observação importante: Havendo a necessidade de sorteio, o cronograma do Teste Seletivo poderá sofrer alterações. </w:t>
      </w:r>
    </w:p>
    <w:p w:rsidR="00D17AE9" w:rsidRPr="00D17AE9" w:rsidRDefault="00D17AE9" w:rsidP="00D17AE9">
      <w:pPr>
        <w:jc w:val="both"/>
        <w:rPr>
          <w:szCs w:val="24"/>
        </w:rPr>
      </w:pPr>
    </w:p>
    <w:p w:rsidR="00D17AE9" w:rsidRPr="00D17AE9" w:rsidRDefault="00D17AE9" w:rsidP="00D17AE9">
      <w:pPr>
        <w:widowControl w:val="0"/>
        <w:numPr>
          <w:ilvl w:val="0"/>
          <w:numId w:val="17"/>
        </w:numPr>
        <w:tabs>
          <w:tab w:val="left" w:pos="720"/>
        </w:tabs>
        <w:suppressAutoHyphens/>
        <w:jc w:val="both"/>
        <w:rPr>
          <w:b/>
          <w:bCs/>
          <w:szCs w:val="24"/>
        </w:rPr>
      </w:pPr>
      <w:r w:rsidRPr="00D17AE9">
        <w:rPr>
          <w:b/>
          <w:bCs/>
          <w:szCs w:val="24"/>
        </w:rPr>
        <w:t>DA CONTRATAÇÃO</w:t>
      </w:r>
    </w:p>
    <w:p w:rsidR="00D17AE9" w:rsidRPr="00D17AE9" w:rsidRDefault="00D17AE9" w:rsidP="00D17AE9">
      <w:pPr>
        <w:tabs>
          <w:tab w:val="left" w:pos="1440"/>
        </w:tabs>
        <w:ind w:left="720"/>
        <w:jc w:val="both"/>
        <w:rPr>
          <w:b/>
          <w:bCs/>
          <w:szCs w:val="24"/>
        </w:rPr>
      </w:pPr>
    </w:p>
    <w:p w:rsidR="00D17AE9" w:rsidRPr="00D17AE9" w:rsidRDefault="00D17AE9" w:rsidP="00D17AE9">
      <w:pPr>
        <w:tabs>
          <w:tab w:val="left" w:pos="1110"/>
        </w:tabs>
        <w:ind w:left="390"/>
        <w:jc w:val="both"/>
        <w:rPr>
          <w:szCs w:val="24"/>
        </w:rPr>
      </w:pPr>
      <w:r w:rsidRPr="00D17AE9">
        <w:rPr>
          <w:szCs w:val="24"/>
        </w:rPr>
        <w:t>6.1.  A contratação e o exercício da função dependerão da comprovação dos seguintes requisitos básicos:</w:t>
      </w:r>
    </w:p>
    <w:p w:rsidR="00D17AE9" w:rsidRPr="00D17AE9" w:rsidRDefault="00D17AE9" w:rsidP="00D17AE9">
      <w:pPr>
        <w:tabs>
          <w:tab w:val="left" w:pos="720"/>
        </w:tabs>
        <w:jc w:val="both"/>
        <w:rPr>
          <w:szCs w:val="24"/>
        </w:rPr>
      </w:pPr>
    </w:p>
    <w:p w:rsidR="00D17AE9" w:rsidRPr="00D17AE9" w:rsidRDefault="00D17AE9" w:rsidP="00D17AE9">
      <w:pPr>
        <w:widowControl w:val="0"/>
        <w:numPr>
          <w:ilvl w:val="0"/>
          <w:numId w:val="24"/>
        </w:numPr>
        <w:tabs>
          <w:tab w:val="left" w:pos="360"/>
          <w:tab w:val="left" w:pos="720"/>
        </w:tabs>
        <w:suppressAutoHyphens/>
        <w:jc w:val="both"/>
        <w:rPr>
          <w:szCs w:val="24"/>
        </w:rPr>
      </w:pPr>
      <w:r w:rsidRPr="00D17AE9">
        <w:rPr>
          <w:szCs w:val="24"/>
        </w:rPr>
        <w:t>Classificação no processo seletivo simplificado;</w:t>
      </w:r>
    </w:p>
    <w:p w:rsidR="00D17AE9" w:rsidRPr="00D17AE9" w:rsidRDefault="00D17AE9" w:rsidP="00D17AE9">
      <w:pPr>
        <w:widowControl w:val="0"/>
        <w:numPr>
          <w:ilvl w:val="0"/>
          <w:numId w:val="24"/>
        </w:numPr>
        <w:tabs>
          <w:tab w:val="left" w:pos="360"/>
          <w:tab w:val="left" w:pos="720"/>
        </w:tabs>
        <w:suppressAutoHyphens/>
        <w:jc w:val="both"/>
        <w:rPr>
          <w:szCs w:val="24"/>
        </w:rPr>
      </w:pPr>
      <w:r w:rsidRPr="00D17AE9">
        <w:rPr>
          <w:szCs w:val="24"/>
        </w:rPr>
        <w:t>Idade mínima de 18 (dezoito) anos completados até a data da contratação;</w:t>
      </w:r>
    </w:p>
    <w:p w:rsidR="00D17AE9" w:rsidRPr="00D17AE9" w:rsidRDefault="00D17AE9" w:rsidP="00D17AE9">
      <w:pPr>
        <w:widowControl w:val="0"/>
        <w:numPr>
          <w:ilvl w:val="0"/>
          <w:numId w:val="24"/>
        </w:numPr>
        <w:tabs>
          <w:tab w:val="left" w:pos="360"/>
          <w:tab w:val="left" w:pos="720"/>
        </w:tabs>
        <w:suppressAutoHyphens/>
        <w:jc w:val="both"/>
        <w:rPr>
          <w:szCs w:val="24"/>
        </w:rPr>
      </w:pPr>
      <w:r w:rsidRPr="00D17AE9">
        <w:rPr>
          <w:szCs w:val="24"/>
        </w:rPr>
        <w:t>Estar em regularidade com a Justiça Eleitoral e com o Serviço Militar;</w:t>
      </w:r>
    </w:p>
    <w:p w:rsidR="00D17AE9" w:rsidRPr="00D17AE9" w:rsidRDefault="00D17AE9" w:rsidP="00D17AE9">
      <w:pPr>
        <w:widowControl w:val="0"/>
        <w:numPr>
          <w:ilvl w:val="0"/>
          <w:numId w:val="24"/>
        </w:numPr>
        <w:tabs>
          <w:tab w:val="left" w:pos="360"/>
          <w:tab w:val="left" w:pos="720"/>
        </w:tabs>
        <w:suppressAutoHyphens/>
        <w:jc w:val="both"/>
        <w:rPr>
          <w:szCs w:val="24"/>
        </w:rPr>
      </w:pPr>
      <w:r w:rsidRPr="00D17AE9">
        <w:rPr>
          <w:szCs w:val="24"/>
        </w:rPr>
        <w:t>Escolaridade em conformidade com habilitação exigida;</w:t>
      </w:r>
    </w:p>
    <w:p w:rsidR="00D17AE9" w:rsidRPr="00D17AE9" w:rsidRDefault="00D17AE9" w:rsidP="00D17AE9">
      <w:pPr>
        <w:widowControl w:val="0"/>
        <w:numPr>
          <w:ilvl w:val="0"/>
          <w:numId w:val="24"/>
        </w:numPr>
        <w:tabs>
          <w:tab w:val="left" w:pos="360"/>
          <w:tab w:val="left" w:pos="720"/>
        </w:tabs>
        <w:suppressAutoHyphens/>
        <w:jc w:val="both"/>
        <w:rPr>
          <w:szCs w:val="24"/>
        </w:rPr>
      </w:pPr>
      <w:r w:rsidRPr="00D17AE9">
        <w:rPr>
          <w:szCs w:val="24"/>
        </w:rPr>
        <w:t xml:space="preserve">Declaração de Não Acumulação de Cargos com outro ente da Administração Pública direta e indireta; </w:t>
      </w:r>
    </w:p>
    <w:p w:rsidR="00D17AE9" w:rsidRPr="00D17AE9" w:rsidRDefault="00D17AE9" w:rsidP="00D17AE9">
      <w:pPr>
        <w:widowControl w:val="0"/>
        <w:numPr>
          <w:ilvl w:val="0"/>
          <w:numId w:val="24"/>
        </w:numPr>
        <w:tabs>
          <w:tab w:val="left" w:pos="360"/>
          <w:tab w:val="left" w:pos="720"/>
        </w:tabs>
        <w:suppressAutoHyphens/>
        <w:jc w:val="both"/>
        <w:rPr>
          <w:szCs w:val="24"/>
        </w:rPr>
      </w:pPr>
      <w:r w:rsidRPr="00D17AE9">
        <w:rPr>
          <w:szCs w:val="24"/>
        </w:rPr>
        <w:t>Conta corrente individual em banco designado pelo Município.</w:t>
      </w:r>
    </w:p>
    <w:p w:rsidR="00D17AE9" w:rsidRPr="00D17AE9" w:rsidRDefault="00D17AE9" w:rsidP="00D17AE9">
      <w:pPr>
        <w:tabs>
          <w:tab w:val="left" w:pos="720"/>
        </w:tabs>
        <w:ind w:left="360"/>
        <w:jc w:val="both"/>
        <w:rPr>
          <w:szCs w:val="24"/>
        </w:rPr>
      </w:pPr>
    </w:p>
    <w:p w:rsidR="00D17AE9" w:rsidRPr="00D17AE9" w:rsidRDefault="00D17AE9" w:rsidP="00D17AE9">
      <w:pPr>
        <w:tabs>
          <w:tab w:val="left" w:pos="2760"/>
        </w:tabs>
        <w:jc w:val="both"/>
        <w:rPr>
          <w:szCs w:val="24"/>
        </w:rPr>
      </w:pPr>
    </w:p>
    <w:p w:rsidR="00D17AE9" w:rsidRPr="00D17AE9" w:rsidRDefault="00D17AE9" w:rsidP="00D17AE9">
      <w:pPr>
        <w:pStyle w:val="PargrafodaLista"/>
        <w:widowControl w:val="0"/>
        <w:numPr>
          <w:ilvl w:val="0"/>
          <w:numId w:val="17"/>
        </w:numPr>
        <w:tabs>
          <w:tab w:val="left" w:pos="720"/>
          <w:tab w:val="left" w:pos="2760"/>
        </w:tabs>
        <w:suppressAutoHyphens/>
        <w:contextualSpacing w:val="0"/>
        <w:jc w:val="both"/>
        <w:rPr>
          <w:b/>
          <w:bCs/>
          <w:szCs w:val="24"/>
        </w:rPr>
      </w:pPr>
      <w:r w:rsidRPr="00D17AE9">
        <w:rPr>
          <w:b/>
          <w:bCs/>
          <w:szCs w:val="24"/>
        </w:rPr>
        <w:t>DOS RECURSOS</w:t>
      </w:r>
    </w:p>
    <w:p w:rsidR="00D17AE9" w:rsidRPr="00D17AE9" w:rsidRDefault="00D17AE9" w:rsidP="00D17AE9">
      <w:pPr>
        <w:tabs>
          <w:tab w:val="left" w:pos="2760"/>
        </w:tabs>
        <w:jc w:val="both"/>
        <w:rPr>
          <w:b/>
          <w:bCs/>
          <w:szCs w:val="24"/>
        </w:rPr>
      </w:pPr>
    </w:p>
    <w:p w:rsidR="00D17AE9" w:rsidRPr="000B71BD" w:rsidRDefault="00D17AE9" w:rsidP="00D17AE9">
      <w:pPr>
        <w:pStyle w:val="PargrafodaLista"/>
        <w:widowControl w:val="0"/>
        <w:numPr>
          <w:ilvl w:val="1"/>
          <w:numId w:val="17"/>
        </w:numPr>
        <w:tabs>
          <w:tab w:val="left" w:pos="1080"/>
        </w:tabs>
        <w:suppressAutoHyphens/>
        <w:ind w:hanging="1080"/>
        <w:contextualSpacing w:val="0"/>
        <w:jc w:val="both"/>
        <w:rPr>
          <w:szCs w:val="24"/>
        </w:rPr>
      </w:pPr>
      <w:r w:rsidRPr="000B71BD">
        <w:rPr>
          <w:szCs w:val="24"/>
        </w:rPr>
        <w:t>Os recursos poderão ser interpostos</w:t>
      </w:r>
      <w:r w:rsidR="002F35DE" w:rsidRPr="000B71BD">
        <w:rPr>
          <w:szCs w:val="24"/>
        </w:rPr>
        <w:t xml:space="preserve">, conforme a data constante no cronograma do Edital, </w:t>
      </w:r>
      <w:r w:rsidRPr="000B71BD">
        <w:rPr>
          <w:szCs w:val="24"/>
        </w:rPr>
        <w:t>a contar da divulgação da</w:t>
      </w:r>
      <w:r w:rsidR="000B71BD" w:rsidRPr="000B71BD">
        <w:rPr>
          <w:szCs w:val="24"/>
        </w:rPr>
        <w:t xml:space="preserve"> lista preliminar de classificação dos candidatos. </w:t>
      </w:r>
    </w:p>
    <w:p w:rsidR="00D17AE9" w:rsidRPr="00D17AE9" w:rsidRDefault="00D17AE9" w:rsidP="00D17AE9">
      <w:pPr>
        <w:pStyle w:val="PargrafodaLista"/>
        <w:widowControl w:val="0"/>
        <w:numPr>
          <w:ilvl w:val="1"/>
          <w:numId w:val="17"/>
        </w:numPr>
        <w:tabs>
          <w:tab w:val="left" w:pos="1080"/>
        </w:tabs>
        <w:suppressAutoHyphens/>
        <w:ind w:hanging="1080"/>
        <w:contextualSpacing w:val="0"/>
        <w:jc w:val="both"/>
        <w:rPr>
          <w:szCs w:val="24"/>
        </w:rPr>
      </w:pPr>
      <w:r w:rsidRPr="00D17AE9">
        <w:rPr>
          <w:szCs w:val="24"/>
        </w:rPr>
        <w:t>Os mesmos deverão ser protocolados</w:t>
      </w:r>
      <w:r w:rsidR="00FF646A">
        <w:rPr>
          <w:szCs w:val="24"/>
        </w:rPr>
        <w:t>,</w:t>
      </w:r>
      <w:r w:rsidRPr="00D17AE9">
        <w:rPr>
          <w:szCs w:val="24"/>
        </w:rPr>
        <w:t xml:space="preserve"> </w:t>
      </w:r>
      <w:r w:rsidR="000B71BD">
        <w:rPr>
          <w:szCs w:val="24"/>
        </w:rPr>
        <w:t xml:space="preserve">em envelope lacrado, </w:t>
      </w:r>
      <w:r w:rsidRPr="00D17AE9">
        <w:rPr>
          <w:szCs w:val="24"/>
        </w:rPr>
        <w:t xml:space="preserve">junto à Secretaria Municipal </w:t>
      </w:r>
      <w:r w:rsidR="000C2C31">
        <w:rPr>
          <w:szCs w:val="24"/>
        </w:rPr>
        <w:t>de Educação</w:t>
      </w:r>
      <w:r w:rsidRPr="00D17AE9">
        <w:rPr>
          <w:szCs w:val="24"/>
        </w:rPr>
        <w:t>, no referido prazo, devendo conter os seguintes elementos:</w:t>
      </w:r>
    </w:p>
    <w:p w:rsidR="00FF646A" w:rsidRDefault="00FF646A" w:rsidP="00D17AE9">
      <w:pPr>
        <w:tabs>
          <w:tab w:val="left" w:pos="993"/>
          <w:tab w:val="left" w:pos="1134"/>
        </w:tabs>
        <w:ind w:left="993" w:firstLine="141"/>
        <w:jc w:val="both"/>
        <w:rPr>
          <w:szCs w:val="24"/>
        </w:rPr>
      </w:pPr>
    </w:p>
    <w:p w:rsidR="00D17AE9" w:rsidRPr="00D17AE9" w:rsidRDefault="00D17AE9" w:rsidP="00D17AE9">
      <w:pPr>
        <w:tabs>
          <w:tab w:val="left" w:pos="993"/>
          <w:tab w:val="left" w:pos="1134"/>
        </w:tabs>
        <w:ind w:left="993" w:firstLine="141"/>
        <w:jc w:val="both"/>
        <w:rPr>
          <w:szCs w:val="24"/>
        </w:rPr>
      </w:pPr>
      <w:r w:rsidRPr="00D17AE9">
        <w:rPr>
          <w:szCs w:val="24"/>
        </w:rPr>
        <w:t>a) Nº do Processo Seletivo;</w:t>
      </w:r>
    </w:p>
    <w:p w:rsidR="00D17AE9" w:rsidRPr="00D17AE9" w:rsidRDefault="00D17AE9" w:rsidP="00D17AE9">
      <w:pPr>
        <w:tabs>
          <w:tab w:val="left" w:pos="993"/>
          <w:tab w:val="left" w:pos="1134"/>
        </w:tabs>
        <w:ind w:left="993" w:firstLine="141"/>
        <w:jc w:val="both"/>
        <w:rPr>
          <w:szCs w:val="24"/>
        </w:rPr>
      </w:pPr>
      <w:r w:rsidRPr="00D17AE9">
        <w:rPr>
          <w:szCs w:val="24"/>
        </w:rPr>
        <w:lastRenderedPageBreak/>
        <w:t>b) Cargo a que concorre;</w:t>
      </w:r>
    </w:p>
    <w:p w:rsidR="00D17AE9" w:rsidRPr="00D17AE9" w:rsidRDefault="00D17AE9" w:rsidP="00D17AE9">
      <w:pPr>
        <w:tabs>
          <w:tab w:val="left" w:pos="-142"/>
          <w:tab w:val="left" w:pos="0"/>
        </w:tabs>
        <w:ind w:firstLine="141"/>
        <w:jc w:val="both"/>
        <w:rPr>
          <w:szCs w:val="24"/>
        </w:rPr>
      </w:pPr>
      <w:r w:rsidRPr="00D17AE9">
        <w:rPr>
          <w:szCs w:val="24"/>
        </w:rPr>
        <w:t xml:space="preserve">                 c) Sucinta exposição dos motivos, critérios adotados, certificados ou                                títulos que deveriam ser atribuídos maior grau ou número de pontos;</w:t>
      </w:r>
    </w:p>
    <w:p w:rsidR="00D17AE9" w:rsidRDefault="00D17AE9" w:rsidP="00D17AE9">
      <w:pPr>
        <w:tabs>
          <w:tab w:val="left" w:pos="993"/>
          <w:tab w:val="left" w:pos="1134"/>
        </w:tabs>
        <w:ind w:left="993" w:firstLine="141"/>
        <w:jc w:val="both"/>
        <w:rPr>
          <w:szCs w:val="24"/>
        </w:rPr>
      </w:pPr>
      <w:r w:rsidRPr="00D17AE9">
        <w:rPr>
          <w:szCs w:val="24"/>
        </w:rPr>
        <w:t>d) Razões do pedido, bem como o objeto pleiteado (revisão e/ou nova classificação).</w:t>
      </w:r>
    </w:p>
    <w:p w:rsidR="00FF646A" w:rsidRPr="00D17AE9" w:rsidRDefault="00FF646A" w:rsidP="00D17AE9">
      <w:pPr>
        <w:tabs>
          <w:tab w:val="left" w:pos="993"/>
          <w:tab w:val="left" w:pos="1134"/>
        </w:tabs>
        <w:ind w:left="993" w:firstLine="141"/>
        <w:jc w:val="both"/>
        <w:rPr>
          <w:szCs w:val="24"/>
        </w:rPr>
      </w:pPr>
    </w:p>
    <w:p w:rsidR="00D17AE9" w:rsidRPr="00D17AE9" w:rsidRDefault="00D17AE9" w:rsidP="00D17AE9">
      <w:pPr>
        <w:widowControl w:val="0"/>
        <w:numPr>
          <w:ilvl w:val="1"/>
          <w:numId w:val="17"/>
        </w:numPr>
        <w:tabs>
          <w:tab w:val="clear" w:pos="1004"/>
          <w:tab w:val="left" w:pos="786"/>
          <w:tab w:val="left" w:pos="993"/>
        </w:tabs>
        <w:suppressAutoHyphens/>
        <w:ind w:left="786"/>
        <w:jc w:val="both"/>
        <w:rPr>
          <w:szCs w:val="24"/>
        </w:rPr>
      </w:pPr>
      <w:r w:rsidRPr="00D17AE9">
        <w:rPr>
          <w:szCs w:val="24"/>
        </w:rPr>
        <w:t xml:space="preserve">Serão desconsiderados os recursos interpostos fora do prazo, ou em desacordo com este Edital. </w:t>
      </w:r>
    </w:p>
    <w:p w:rsidR="00D17AE9" w:rsidRPr="00D17AE9" w:rsidRDefault="00D17AE9" w:rsidP="00D17AE9">
      <w:pPr>
        <w:ind w:left="1020"/>
        <w:jc w:val="both"/>
        <w:rPr>
          <w:szCs w:val="24"/>
        </w:rPr>
      </w:pPr>
      <w:r w:rsidRPr="00D17AE9">
        <w:rPr>
          <w:szCs w:val="24"/>
        </w:rPr>
        <w:t xml:space="preserve"> </w:t>
      </w:r>
    </w:p>
    <w:p w:rsidR="00D17AE9" w:rsidRPr="00D17AE9" w:rsidRDefault="00D17AE9" w:rsidP="00D17AE9">
      <w:pPr>
        <w:tabs>
          <w:tab w:val="left" w:pos="720"/>
        </w:tabs>
        <w:jc w:val="both"/>
        <w:rPr>
          <w:b/>
          <w:bCs/>
          <w:szCs w:val="24"/>
        </w:rPr>
      </w:pPr>
      <w:r w:rsidRPr="00D17AE9">
        <w:rPr>
          <w:b/>
          <w:bCs/>
          <w:szCs w:val="24"/>
        </w:rPr>
        <w:t xml:space="preserve">      8. DAS DISPOSIÇÕES FINAIS</w:t>
      </w:r>
    </w:p>
    <w:p w:rsidR="00D17AE9" w:rsidRPr="00D17AE9" w:rsidRDefault="00D17AE9" w:rsidP="00D17AE9">
      <w:pPr>
        <w:tabs>
          <w:tab w:val="left" w:pos="720"/>
        </w:tabs>
        <w:jc w:val="both"/>
        <w:rPr>
          <w:b/>
          <w:bCs/>
          <w:szCs w:val="24"/>
        </w:rPr>
      </w:pPr>
    </w:p>
    <w:p w:rsidR="00D17AE9" w:rsidRPr="000C2C31" w:rsidRDefault="00D17AE9" w:rsidP="00D17AE9">
      <w:pPr>
        <w:pStyle w:val="PargrafodaLista"/>
        <w:widowControl w:val="0"/>
        <w:numPr>
          <w:ilvl w:val="1"/>
          <w:numId w:val="23"/>
        </w:numPr>
        <w:tabs>
          <w:tab w:val="left" w:pos="1080"/>
          <w:tab w:val="left" w:pos="1230"/>
        </w:tabs>
        <w:suppressAutoHyphens/>
        <w:contextualSpacing w:val="0"/>
        <w:jc w:val="both"/>
        <w:rPr>
          <w:bCs/>
          <w:szCs w:val="24"/>
        </w:rPr>
      </w:pPr>
      <w:r w:rsidRPr="000C2C31">
        <w:rPr>
          <w:szCs w:val="24"/>
        </w:rPr>
        <w:t>As habilitações necessárias ao exercício das funções objeto deste processo seletivo simplificado são as constantes no</w:t>
      </w:r>
      <w:r w:rsidRPr="000C2C31">
        <w:rPr>
          <w:bCs/>
          <w:szCs w:val="24"/>
        </w:rPr>
        <w:t xml:space="preserve"> </w:t>
      </w:r>
      <w:r w:rsidRPr="000C2C31">
        <w:rPr>
          <w:b/>
          <w:bCs/>
          <w:szCs w:val="24"/>
        </w:rPr>
        <w:t>Anexo I</w:t>
      </w:r>
      <w:r w:rsidRPr="000C2C31">
        <w:rPr>
          <w:bCs/>
          <w:szCs w:val="24"/>
        </w:rPr>
        <w:t>.</w:t>
      </w:r>
    </w:p>
    <w:p w:rsidR="00D17AE9" w:rsidRPr="00D17AE9" w:rsidRDefault="00D17AE9" w:rsidP="00D17AE9">
      <w:pPr>
        <w:pStyle w:val="PargrafodaLista"/>
        <w:widowControl w:val="0"/>
        <w:numPr>
          <w:ilvl w:val="1"/>
          <w:numId w:val="23"/>
        </w:numPr>
        <w:tabs>
          <w:tab w:val="left" w:pos="1080"/>
          <w:tab w:val="left" w:pos="1230"/>
        </w:tabs>
        <w:suppressAutoHyphens/>
        <w:contextualSpacing w:val="0"/>
        <w:jc w:val="both"/>
        <w:rPr>
          <w:szCs w:val="24"/>
        </w:rPr>
      </w:pPr>
      <w:r w:rsidRPr="00D17AE9">
        <w:rPr>
          <w:szCs w:val="24"/>
        </w:rPr>
        <w:t xml:space="preserve">A homologação das inscrições e do resultado será publicada no Diário Oficial dos Municípios e no site </w:t>
      </w:r>
      <w:hyperlink r:id="rId10" w:history="1">
        <w:r w:rsidRPr="00D17AE9">
          <w:rPr>
            <w:rStyle w:val="Hyperlink"/>
            <w:szCs w:val="24"/>
          </w:rPr>
          <w:t>trezetilias.sc.gov.br</w:t>
        </w:r>
      </w:hyperlink>
      <w:r w:rsidRPr="00D17AE9">
        <w:rPr>
          <w:szCs w:val="24"/>
        </w:rPr>
        <w:t>;</w:t>
      </w:r>
    </w:p>
    <w:p w:rsidR="00D17AE9" w:rsidRPr="00D17AE9" w:rsidRDefault="00D17AE9" w:rsidP="00D17AE9">
      <w:pPr>
        <w:widowControl w:val="0"/>
        <w:numPr>
          <w:ilvl w:val="1"/>
          <w:numId w:val="23"/>
        </w:numPr>
        <w:tabs>
          <w:tab w:val="left" w:pos="1080"/>
          <w:tab w:val="left" w:pos="1230"/>
        </w:tabs>
        <w:suppressAutoHyphens/>
        <w:jc w:val="both"/>
        <w:rPr>
          <w:szCs w:val="24"/>
        </w:rPr>
      </w:pPr>
      <w:r w:rsidRPr="00D17AE9">
        <w:rPr>
          <w:szCs w:val="24"/>
        </w:rPr>
        <w:t>Os candidatos serão contratados em regime administrativo, ficando vinculado ao Regime Geral da Previdência Social;</w:t>
      </w:r>
    </w:p>
    <w:p w:rsidR="00D17AE9" w:rsidRPr="00D17AE9" w:rsidRDefault="00D17AE9" w:rsidP="00D17AE9">
      <w:pPr>
        <w:widowControl w:val="0"/>
        <w:numPr>
          <w:ilvl w:val="1"/>
          <w:numId w:val="23"/>
        </w:numPr>
        <w:tabs>
          <w:tab w:val="left" w:pos="1080"/>
          <w:tab w:val="left" w:pos="1230"/>
        </w:tabs>
        <w:suppressAutoHyphens/>
        <w:jc w:val="both"/>
        <w:rPr>
          <w:szCs w:val="24"/>
        </w:rPr>
      </w:pPr>
      <w:r w:rsidRPr="00D17AE9">
        <w:rPr>
          <w:szCs w:val="24"/>
        </w:rPr>
        <w:t>Os casos omissos deste edital e as decisões que se fizerem necessárias serão resolvidas pela Comissão do Processo Seletivo Simplificado.</w:t>
      </w:r>
    </w:p>
    <w:p w:rsidR="00D17AE9" w:rsidRPr="00D17AE9" w:rsidRDefault="00D17AE9" w:rsidP="00D17AE9">
      <w:pPr>
        <w:widowControl w:val="0"/>
        <w:numPr>
          <w:ilvl w:val="1"/>
          <w:numId w:val="23"/>
        </w:numPr>
        <w:tabs>
          <w:tab w:val="left" w:pos="1080"/>
          <w:tab w:val="left" w:pos="1230"/>
        </w:tabs>
        <w:suppressAutoHyphens/>
        <w:jc w:val="both"/>
        <w:rPr>
          <w:szCs w:val="24"/>
        </w:rPr>
      </w:pPr>
      <w:r w:rsidRPr="00D17AE9">
        <w:rPr>
          <w:szCs w:val="24"/>
        </w:rPr>
        <w:t>Fica eleito o Foro da Comarca de Joaçaba para dirimir questões oriundas do presente processo seletivas.</w:t>
      </w:r>
    </w:p>
    <w:p w:rsidR="00D17AE9" w:rsidRPr="00D17AE9" w:rsidRDefault="00D17AE9" w:rsidP="00D17AE9">
      <w:pPr>
        <w:widowControl w:val="0"/>
        <w:numPr>
          <w:ilvl w:val="1"/>
          <w:numId w:val="23"/>
        </w:numPr>
        <w:tabs>
          <w:tab w:val="left" w:pos="1080"/>
          <w:tab w:val="left" w:pos="1230"/>
        </w:tabs>
        <w:suppressAutoHyphens/>
        <w:jc w:val="both"/>
        <w:rPr>
          <w:szCs w:val="24"/>
        </w:rPr>
      </w:pPr>
      <w:r w:rsidRPr="00D17AE9">
        <w:rPr>
          <w:szCs w:val="24"/>
        </w:rPr>
        <w:t>Este Edital entra em vigor na data de sua publicação.</w:t>
      </w:r>
    </w:p>
    <w:p w:rsidR="00D17AE9" w:rsidRPr="00D17AE9" w:rsidRDefault="00D17AE9" w:rsidP="00D17AE9">
      <w:pPr>
        <w:ind w:left="360"/>
        <w:jc w:val="center"/>
        <w:rPr>
          <w:szCs w:val="24"/>
        </w:rPr>
      </w:pPr>
    </w:p>
    <w:p w:rsidR="00D17AE9" w:rsidRPr="00D17AE9" w:rsidRDefault="00D17AE9" w:rsidP="00D17AE9">
      <w:pPr>
        <w:tabs>
          <w:tab w:val="left" w:pos="2428"/>
          <w:tab w:val="center" w:pos="4432"/>
        </w:tabs>
        <w:ind w:left="360"/>
        <w:rPr>
          <w:szCs w:val="24"/>
        </w:rPr>
      </w:pPr>
      <w:r w:rsidRPr="00D17AE9">
        <w:rPr>
          <w:szCs w:val="24"/>
        </w:rPr>
        <w:tab/>
      </w:r>
      <w:r w:rsidRPr="00D17AE9">
        <w:rPr>
          <w:szCs w:val="24"/>
        </w:rPr>
        <w:tab/>
      </w:r>
    </w:p>
    <w:p w:rsidR="00D17AE9" w:rsidRPr="00D17AE9" w:rsidRDefault="00D17AE9" w:rsidP="00D17AE9">
      <w:pPr>
        <w:tabs>
          <w:tab w:val="left" w:pos="2428"/>
          <w:tab w:val="center" w:pos="4432"/>
        </w:tabs>
        <w:ind w:left="360"/>
        <w:jc w:val="center"/>
        <w:rPr>
          <w:szCs w:val="24"/>
        </w:rPr>
      </w:pPr>
      <w:r w:rsidRPr="00D17AE9">
        <w:rPr>
          <w:szCs w:val="24"/>
        </w:rPr>
        <w:t xml:space="preserve">Treze Tílias (SC), </w:t>
      </w:r>
      <w:r w:rsidR="00FF646A">
        <w:rPr>
          <w:szCs w:val="24"/>
        </w:rPr>
        <w:t>03 de dezembro</w:t>
      </w:r>
      <w:r w:rsidRPr="00D17AE9">
        <w:rPr>
          <w:szCs w:val="24"/>
        </w:rPr>
        <w:t xml:space="preserve"> de 2015.</w:t>
      </w:r>
    </w:p>
    <w:p w:rsidR="00D17AE9" w:rsidRPr="00D17AE9" w:rsidRDefault="00D17AE9" w:rsidP="00D17AE9">
      <w:pPr>
        <w:ind w:left="360"/>
        <w:jc w:val="center"/>
        <w:rPr>
          <w:szCs w:val="24"/>
        </w:rPr>
      </w:pPr>
    </w:p>
    <w:p w:rsidR="00D17AE9" w:rsidRPr="00D17AE9" w:rsidRDefault="00D17AE9" w:rsidP="00D17AE9">
      <w:pPr>
        <w:ind w:left="360"/>
        <w:jc w:val="center"/>
        <w:rPr>
          <w:szCs w:val="24"/>
        </w:rPr>
      </w:pPr>
    </w:p>
    <w:p w:rsidR="00D17AE9" w:rsidRPr="00D17AE9" w:rsidRDefault="00D17AE9" w:rsidP="00D17AE9">
      <w:pPr>
        <w:ind w:left="360"/>
        <w:jc w:val="center"/>
        <w:rPr>
          <w:szCs w:val="24"/>
        </w:rPr>
      </w:pPr>
    </w:p>
    <w:p w:rsidR="00D17AE9" w:rsidRPr="00D17AE9" w:rsidRDefault="00D17AE9" w:rsidP="00D17AE9">
      <w:pPr>
        <w:ind w:left="360"/>
        <w:jc w:val="center"/>
        <w:rPr>
          <w:szCs w:val="24"/>
        </w:rPr>
      </w:pPr>
    </w:p>
    <w:p w:rsidR="00D17AE9" w:rsidRPr="00D17AE9" w:rsidRDefault="00D17AE9" w:rsidP="00D17AE9">
      <w:pPr>
        <w:ind w:left="360"/>
        <w:jc w:val="center"/>
        <w:rPr>
          <w:b/>
          <w:szCs w:val="24"/>
        </w:rPr>
      </w:pPr>
      <w:r w:rsidRPr="00D17AE9">
        <w:rPr>
          <w:b/>
          <w:szCs w:val="24"/>
        </w:rPr>
        <w:t>MAURO DRESCH</w:t>
      </w:r>
    </w:p>
    <w:p w:rsidR="00D17AE9" w:rsidRPr="00D17AE9" w:rsidRDefault="00D17AE9" w:rsidP="00D17AE9">
      <w:pPr>
        <w:ind w:left="360"/>
        <w:jc w:val="center"/>
        <w:rPr>
          <w:b/>
          <w:szCs w:val="24"/>
        </w:rPr>
      </w:pPr>
      <w:r w:rsidRPr="00D17AE9">
        <w:rPr>
          <w:b/>
          <w:szCs w:val="24"/>
        </w:rPr>
        <w:t>Prefeito</w:t>
      </w: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p>
    <w:p w:rsidR="00D17AE9" w:rsidRPr="00D17AE9" w:rsidRDefault="00D17AE9" w:rsidP="00D17AE9">
      <w:pPr>
        <w:ind w:left="360"/>
        <w:jc w:val="center"/>
        <w:rPr>
          <w:b/>
          <w:bCs/>
          <w:szCs w:val="24"/>
        </w:rPr>
      </w:pPr>
      <w:r w:rsidRPr="00D17AE9">
        <w:rPr>
          <w:b/>
          <w:bCs/>
          <w:szCs w:val="24"/>
        </w:rPr>
        <w:lastRenderedPageBreak/>
        <w:t>ANEXO I</w:t>
      </w:r>
    </w:p>
    <w:p w:rsidR="00D17AE9" w:rsidRPr="00D17AE9" w:rsidRDefault="00D17AE9" w:rsidP="00D17AE9">
      <w:pPr>
        <w:rPr>
          <w:szCs w:val="24"/>
        </w:rPr>
      </w:pPr>
    </w:p>
    <w:tbl>
      <w:tblPr>
        <w:tblStyle w:val="Tabelacomgrade"/>
        <w:tblW w:w="0" w:type="auto"/>
        <w:tblLook w:val="04A0" w:firstRow="1" w:lastRow="0" w:firstColumn="1" w:lastColumn="0" w:noHBand="0" w:noVBand="1"/>
      </w:tblPr>
      <w:tblGrid>
        <w:gridCol w:w="1413"/>
        <w:gridCol w:w="5670"/>
        <w:gridCol w:w="1979"/>
      </w:tblGrid>
      <w:tr w:rsidR="000C2C31" w:rsidTr="000C2C31">
        <w:tc>
          <w:tcPr>
            <w:tcW w:w="1413" w:type="dxa"/>
          </w:tcPr>
          <w:p w:rsidR="000C2C31" w:rsidRDefault="000C2C31" w:rsidP="00D17AE9">
            <w:pPr>
              <w:jc w:val="center"/>
              <w:rPr>
                <w:b/>
                <w:szCs w:val="24"/>
              </w:rPr>
            </w:pPr>
            <w:r>
              <w:rPr>
                <w:b/>
                <w:szCs w:val="24"/>
              </w:rPr>
              <w:t>Função</w:t>
            </w:r>
          </w:p>
        </w:tc>
        <w:tc>
          <w:tcPr>
            <w:tcW w:w="5670" w:type="dxa"/>
          </w:tcPr>
          <w:p w:rsidR="000C2C31" w:rsidRDefault="000C2C31" w:rsidP="00D17AE9">
            <w:pPr>
              <w:jc w:val="center"/>
              <w:rPr>
                <w:b/>
                <w:szCs w:val="24"/>
              </w:rPr>
            </w:pPr>
            <w:r>
              <w:rPr>
                <w:b/>
                <w:szCs w:val="24"/>
              </w:rPr>
              <w:t>Atribuições</w:t>
            </w:r>
          </w:p>
        </w:tc>
        <w:tc>
          <w:tcPr>
            <w:tcW w:w="1979" w:type="dxa"/>
          </w:tcPr>
          <w:p w:rsidR="000C2C31" w:rsidRDefault="000C2C31" w:rsidP="00D17AE9">
            <w:pPr>
              <w:jc w:val="center"/>
              <w:rPr>
                <w:b/>
                <w:szCs w:val="24"/>
              </w:rPr>
            </w:pPr>
            <w:r>
              <w:rPr>
                <w:b/>
                <w:szCs w:val="24"/>
              </w:rPr>
              <w:t>Habilitação Profissional</w:t>
            </w:r>
          </w:p>
        </w:tc>
      </w:tr>
      <w:tr w:rsidR="000C2C31" w:rsidTr="000C2C31">
        <w:tc>
          <w:tcPr>
            <w:tcW w:w="1413" w:type="dxa"/>
          </w:tcPr>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0C2C31" w:rsidRPr="005D0A08" w:rsidRDefault="000C2C31" w:rsidP="00D17AE9">
            <w:pPr>
              <w:jc w:val="center"/>
              <w:rPr>
                <w:szCs w:val="24"/>
              </w:rPr>
            </w:pPr>
            <w:r w:rsidRPr="005D0A08">
              <w:rPr>
                <w:szCs w:val="24"/>
              </w:rPr>
              <w:t>Agente de Apoio à Educação</w:t>
            </w:r>
          </w:p>
        </w:tc>
        <w:tc>
          <w:tcPr>
            <w:tcW w:w="5670" w:type="dxa"/>
          </w:tcPr>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manter-se atualizado quanto às modernas técnicas profissionais;</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requisitar e manter o suprimento necessário à realização das atividades;</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zelar pela higiene e limpeza do ambiente e dependências sob sua guarda;</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-observar as condições de funcionamento dos equipamentos, instrumentos e bens patrimoniais, solicitando os reparos necessários, para evitar riscos e prejuízos;</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Zelar pelo uso racional e econômico e pela conservação dos equipamentos, materiais de consumo e pedagógicos pertinentes ao trabalho;</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Colaborar com a instituição, equipe diretiva e docência na observância de regras de segurança quando do atendimento às crianças/alunos e da utilização de materiais, equipamentos e instrumentos durante o desenvolvimento das rotinas diárias;</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participar de programas de capacitação na área de atuação;</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colaborar com o Professor Regente e/ou Direção quando da execução das atividades propostas às crianças/alunos, interagindo com os demais profissionais da instituição;</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colaborar com o Professor Regente e/ou Direção no desenvolvimento das atividades previstas no projeto político pedagógico da unidade escolar;</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receber e acatar, criteriosamente, a orientação e as recomendações do Professor Regente e/ou Direção no trato e atendimento à clientela;</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disponibilizar os materiais pedagógicos a serem utilizados nas atividades desenvolvidas;</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xml:space="preserve">- colaborar na execução de atividades que visem à </w:t>
            </w:r>
            <w:proofErr w:type="spellStart"/>
            <w:r w:rsidRPr="005D0A08">
              <w:rPr>
                <w:sz w:val="23"/>
                <w:szCs w:val="23"/>
                <w:shd w:val="clear" w:color="auto" w:fill="FFFFFF"/>
              </w:rPr>
              <w:t>desestimulação</w:t>
            </w:r>
            <w:proofErr w:type="spellEnd"/>
            <w:r w:rsidRPr="005D0A08">
              <w:rPr>
                <w:sz w:val="23"/>
                <w:szCs w:val="23"/>
                <w:shd w:val="clear" w:color="auto" w:fill="FFFFFF"/>
              </w:rPr>
              <w:t xml:space="preserve"> da agressividade sob a orientação e supervisão do Professor Regente;</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acompanhar e participar sistematicamente dos cuidados essenciais referentes à alimentação, higiene pessoal, educação, cultura, recreação e lazer das crianças/alunos;</w:t>
            </w:r>
          </w:p>
          <w:p w:rsidR="005D0A08" w:rsidRDefault="005D0A08" w:rsidP="005D0A08">
            <w:pPr>
              <w:autoSpaceDE w:val="0"/>
              <w:autoSpaceDN w:val="0"/>
              <w:adjustRightInd w:val="0"/>
              <w:jc w:val="both"/>
              <w:rPr>
                <w:rFonts w:ascii="Calibri" w:hAnsi="Calibri"/>
                <w:sz w:val="23"/>
                <w:szCs w:val="23"/>
                <w:shd w:val="clear" w:color="auto" w:fill="FFFFFF"/>
              </w:rPr>
            </w:pPr>
            <w:r>
              <w:rPr>
                <w:rFonts w:ascii="Calibri" w:hAnsi="Calibri"/>
                <w:sz w:val="23"/>
                <w:szCs w:val="23"/>
                <w:shd w:val="clear" w:color="auto" w:fill="FFFFFF"/>
              </w:rPr>
              <w:t>- colaborar na estimulação da independência da criança/aluno, em especial, no que tange aos hábitos alimentares, de acordo com as orientações dos técnicos responsáveis;</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lastRenderedPageBreak/>
              <w:t>- responsabilizar-se pela alimentação direta das crianças/alunos dos berçários;</w:t>
            </w:r>
          </w:p>
          <w:p w:rsidR="005D0A08" w:rsidRPr="005D0A08" w:rsidRDefault="005D0A08" w:rsidP="005D0A08">
            <w:pPr>
              <w:autoSpaceDE w:val="0"/>
              <w:autoSpaceDN w:val="0"/>
              <w:adjustRightInd w:val="0"/>
              <w:jc w:val="both"/>
              <w:rPr>
                <w:sz w:val="23"/>
                <w:szCs w:val="23"/>
                <w:shd w:val="clear" w:color="auto" w:fill="FFFFFF"/>
              </w:rPr>
            </w:pPr>
            <w:r w:rsidRPr="005D0A08">
              <w:rPr>
                <w:sz w:val="23"/>
                <w:szCs w:val="23"/>
                <w:shd w:val="clear" w:color="auto" w:fill="FFFFFF"/>
              </w:rPr>
              <w:t>- cuidar da higiene e do asseio das crianças/alunos sob a sua responsabilidade;</w:t>
            </w:r>
          </w:p>
          <w:p w:rsidR="000C2C31" w:rsidRDefault="005D0A08" w:rsidP="005D0A08">
            <w:pPr>
              <w:jc w:val="both"/>
              <w:rPr>
                <w:b/>
                <w:szCs w:val="24"/>
              </w:rPr>
            </w:pPr>
            <w:r w:rsidRPr="005D0A08">
              <w:rPr>
                <w:sz w:val="23"/>
                <w:szCs w:val="23"/>
                <w:shd w:val="clear" w:color="auto" w:fill="FFFFFF"/>
              </w:rPr>
              <w:t>- acompanhar a clientela em atividades sociais e culturais programadas pela unidade escolar.</w:t>
            </w:r>
          </w:p>
        </w:tc>
        <w:tc>
          <w:tcPr>
            <w:tcW w:w="1979" w:type="dxa"/>
          </w:tcPr>
          <w:p w:rsidR="000C2C31" w:rsidRDefault="000C2C31" w:rsidP="00D17AE9">
            <w:pPr>
              <w:jc w:val="center"/>
              <w:rPr>
                <w:b/>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D17AE9">
            <w:pPr>
              <w:jc w:val="center"/>
              <w:rPr>
                <w:szCs w:val="24"/>
              </w:rPr>
            </w:pPr>
          </w:p>
          <w:p w:rsidR="005D0A08" w:rsidRDefault="005D0A08" w:rsidP="005D0A08">
            <w:pPr>
              <w:jc w:val="center"/>
              <w:rPr>
                <w:szCs w:val="24"/>
              </w:rPr>
            </w:pPr>
          </w:p>
          <w:p w:rsidR="005D0A08" w:rsidRPr="005D0A08" w:rsidRDefault="005D0A08" w:rsidP="005D0A08">
            <w:pPr>
              <w:jc w:val="center"/>
              <w:rPr>
                <w:szCs w:val="24"/>
              </w:rPr>
            </w:pPr>
            <w:r w:rsidRPr="005D0A08">
              <w:rPr>
                <w:szCs w:val="24"/>
              </w:rPr>
              <w:t>Formação em Ensino Médio Completo</w:t>
            </w:r>
          </w:p>
        </w:tc>
      </w:tr>
    </w:tbl>
    <w:p w:rsidR="00D17AE9" w:rsidRDefault="00D17AE9" w:rsidP="00D17AE9">
      <w:pPr>
        <w:jc w:val="center"/>
        <w:rPr>
          <w:b/>
          <w:szCs w:val="24"/>
        </w:rPr>
      </w:pPr>
    </w:p>
    <w:p w:rsidR="005D0A08" w:rsidRPr="00D17AE9" w:rsidRDefault="005D0A08" w:rsidP="00D17AE9">
      <w:pPr>
        <w:jc w:val="center"/>
        <w:rPr>
          <w:b/>
          <w:szCs w:val="24"/>
        </w:rPr>
      </w:pPr>
    </w:p>
    <w:p w:rsidR="00D17AE9" w:rsidRPr="00D17AE9" w:rsidRDefault="00D17AE9" w:rsidP="00D17AE9">
      <w:pPr>
        <w:jc w:val="center"/>
        <w:rPr>
          <w:b/>
          <w:szCs w:val="24"/>
        </w:rPr>
      </w:pPr>
    </w:p>
    <w:p w:rsidR="00D17AE9" w:rsidRPr="00D17AE9" w:rsidRDefault="00D17AE9" w:rsidP="00D17AE9">
      <w:pPr>
        <w:jc w:val="center"/>
        <w:rPr>
          <w:b/>
          <w:szCs w:val="24"/>
        </w:rPr>
      </w:pPr>
    </w:p>
    <w:p w:rsidR="00D17AE9" w:rsidRPr="00D17AE9" w:rsidRDefault="00D17AE9" w:rsidP="00D17AE9">
      <w:pPr>
        <w:jc w:val="center"/>
        <w:rPr>
          <w:b/>
          <w:szCs w:val="24"/>
        </w:rPr>
      </w:pPr>
    </w:p>
    <w:p w:rsidR="00D17AE9" w:rsidRPr="00D17AE9" w:rsidRDefault="00D17AE9" w:rsidP="00D17AE9">
      <w:pPr>
        <w:jc w:val="center"/>
        <w:rPr>
          <w:b/>
          <w:szCs w:val="24"/>
        </w:rPr>
      </w:pPr>
    </w:p>
    <w:p w:rsidR="00D17AE9" w:rsidRPr="00D17AE9" w:rsidRDefault="00D17AE9" w:rsidP="00D17AE9">
      <w:pPr>
        <w:jc w:val="center"/>
        <w:rPr>
          <w:b/>
          <w:szCs w:val="24"/>
        </w:rPr>
      </w:pPr>
    </w:p>
    <w:p w:rsidR="00D17AE9" w:rsidRPr="00D17AE9" w:rsidRDefault="00D17AE9" w:rsidP="00D17AE9">
      <w:pPr>
        <w:jc w:val="center"/>
        <w:rPr>
          <w:b/>
          <w:szCs w:val="24"/>
        </w:rPr>
      </w:pPr>
    </w:p>
    <w:p w:rsidR="000C2C31" w:rsidRDefault="000C2C31"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5D0A08" w:rsidRDefault="005D0A08" w:rsidP="00D17AE9">
      <w:pPr>
        <w:jc w:val="center"/>
        <w:rPr>
          <w:b/>
          <w:szCs w:val="24"/>
        </w:rPr>
      </w:pPr>
    </w:p>
    <w:p w:rsidR="000C2C31" w:rsidRDefault="000C2C31" w:rsidP="00D17AE9">
      <w:pPr>
        <w:jc w:val="center"/>
        <w:rPr>
          <w:b/>
          <w:szCs w:val="24"/>
        </w:rPr>
      </w:pPr>
    </w:p>
    <w:p w:rsidR="00D17AE9" w:rsidRDefault="00D17AE9" w:rsidP="00D17AE9">
      <w:pPr>
        <w:jc w:val="center"/>
        <w:rPr>
          <w:b/>
          <w:szCs w:val="24"/>
        </w:rPr>
      </w:pPr>
      <w:r w:rsidRPr="00D17AE9">
        <w:rPr>
          <w:b/>
          <w:szCs w:val="24"/>
        </w:rPr>
        <w:lastRenderedPageBreak/>
        <w:t>ANEXO II</w:t>
      </w:r>
    </w:p>
    <w:p w:rsidR="00FF646A" w:rsidRDefault="00FF646A" w:rsidP="00D17AE9">
      <w:pPr>
        <w:jc w:val="center"/>
        <w:rPr>
          <w:b/>
          <w:szCs w:val="24"/>
        </w:rPr>
      </w:pPr>
    </w:p>
    <w:p w:rsidR="00FF646A" w:rsidRPr="00D17AE9" w:rsidRDefault="00FF646A" w:rsidP="00D17AE9">
      <w:pPr>
        <w:jc w:val="center"/>
        <w:rPr>
          <w:b/>
          <w:szCs w:val="24"/>
        </w:rPr>
      </w:pPr>
      <w:r>
        <w:rPr>
          <w:b/>
          <w:szCs w:val="24"/>
        </w:rPr>
        <w:t>DA PONTUAÇÃO</w:t>
      </w:r>
    </w:p>
    <w:p w:rsidR="00D17AE9" w:rsidRPr="00D17AE9" w:rsidRDefault="00D17AE9" w:rsidP="00D17AE9">
      <w:pPr>
        <w:rPr>
          <w:szCs w:val="24"/>
        </w:rPr>
      </w:pPr>
    </w:p>
    <w:p w:rsidR="000C0DA5" w:rsidRPr="00A263D4" w:rsidRDefault="000C0DA5" w:rsidP="000C0DA5">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1568"/>
        <w:gridCol w:w="1567"/>
      </w:tblGrid>
      <w:tr w:rsidR="000C0DA5" w:rsidRPr="00A263D4" w:rsidTr="00874A16">
        <w:tc>
          <w:tcPr>
            <w:tcW w:w="5585" w:type="dxa"/>
            <w:vMerge w:val="restart"/>
            <w:shd w:val="clear" w:color="auto" w:fill="auto"/>
            <w:vAlign w:val="center"/>
          </w:tcPr>
          <w:p w:rsidR="000C0DA5" w:rsidRPr="00A263D4" w:rsidRDefault="000C0DA5" w:rsidP="00874A16">
            <w:pPr>
              <w:jc w:val="center"/>
              <w:rPr>
                <w:b/>
                <w:bCs/>
                <w:sz w:val="22"/>
                <w:szCs w:val="22"/>
              </w:rPr>
            </w:pPr>
            <w:r>
              <w:rPr>
                <w:b/>
                <w:bCs/>
                <w:sz w:val="22"/>
                <w:szCs w:val="22"/>
              </w:rPr>
              <w:t>Grau de Instrução</w:t>
            </w:r>
          </w:p>
        </w:tc>
        <w:tc>
          <w:tcPr>
            <w:tcW w:w="3135" w:type="dxa"/>
            <w:gridSpan w:val="2"/>
            <w:shd w:val="clear" w:color="auto" w:fill="auto"/>
          </w:tcPr>
          <w:p w:rsidR="000C0DA5" w:rsidRPr="00A263D4" w:rsidRDefault="000C0DA5" w:rsidP="00874A16">
            <w:pPr>
              <w:jc w:val="center"/>
              <w:rPr>
                <w:b/>
                <w:bCs/>
                <w:sz w:val="22"/>
                <w:szCs w:val="22"/>
              </w:rPr>
            </w:pPr>
            <w:r w:rsidRPr="00A263D4">
              <w:rPr>
                <w:b/>
                <w:bCs/>
                <w:sz w:val="22"/>
                <w:szCs w:val="22"/>
              </w:rPr>
              <w:t>Pontuação</w:t>
            </w:r>
          </w:p>
        </w:tc>
      </w:tr>
      <w:tr w:rsidR="000C0DA5" w:rsidRPr="00A263D4" w:rsidTr="00874A16">
        <w:tc>
          <w:tcPr>
            <w:tcW w:w="5585" w:type="dxa"/>
            <w:vMerge/>
            <w:shd w:val="clear" w:color="auto" w:fill="auto"/>
          </w:tcPr>
          <w:p w:rsidR="000C0DA5" w:rsidRPr="00A263D4" w:rsidRDefault="000C0DA5" w:rsidP="00874A16">
            <w:pPr>
              <w:jc w:val="both"/>
              <w:rPr>
                <w:b/>
                <w:bCs/>
                <w:sz w:val="22"/>
                <w:szCs w:val="22"/>
              </w:rPr>
            </w:pPr>
          </w:p>
        </w:tc>
        <w:tc>
          <w:tcPr>
            <w:tcW w:w="3135" w:type="dxa"/>
            <w:gridSpan w:val="2"/>
            <w:shd w:val="clear" w:color="auto" w:fill="auto"/>
            <w:vAlign w:val="center"/>
          </w:tcPr>
          <w:p w:rsidR="000C0DA5" w:rsidRPr="00A263D4" w:rsidRDefault="000C0DA5" w:rsidP="00874A16">
            <w:pPr>
              <w:jc w:val="center"/>
              <w:rPr>
                <w:b/>
                <w:bCs/>
                <w:sz w:val="22"/>
                <w:szCs w:val="22"/>
                <w:highlight w:val="yellow"/>
              </w:rPr>
            </w:pPr>
            <w:r w:rsidRPr="00A263D4">
              <w:rPr>
                <w:b/>
                <w:bCs/>
                <w:sz w:val="22"/>
                <w:szCs w:val="22"/>
              </w:rPr>
              <w:t>Unitário</w:t>
            </w:r>
          </w:p>
        </w:tc>
      </w:tr>
      <w:tr w:rsidR="000C0DA5" w:rsidRPr="00A263D4" w:rsidTr="00874A16">
        <w:tc>
          <w:tcPr>
            <w:tcW w:w="5585" w:type="dxa"/>
            <w:shd w:val="clear" w:color="auto" w:fill="auto"/>
          </w:tcPr>
          <w:p w:rsidR="000C0DA5" w:rsidRPr="00A263D4" w:rsidRDefault="000C0DA5" w:rsidP="00426BF2">
            <w:pPr>
              <w:jc w:val="both"/>
              <w:rPr>
                <w:bCs/>
                <w:sz w:val="22"/>
                <w:szCs w:val="22"/>
              </w:rPr>
            </w:pPr>
            <w:r w:rsidRPr="00A263D4">
              <w:rPr>
                <w:bCs/>
                <w:sz w:val="22"/>
                <w:szCs w:val="22"/>
              </w:rPr>
              <w:t xml:space="preserve">Curso de capacitação na área de atuação, com carga horária mínima de </w:t>
            </w:r>
            <w:r w:rsidR="00426BF2">
              <w:rPr>
                <w:bCs/>
                <w:sz w:val="22"/>
                <w:szCs w:val="22"/>
              </w:rPr>
              <w:t>4</w:t>
            </w:r>
            <w:r w:rsidRPr="00A263D4">
              <w:rPr>
                <w:bCs/>
                <w:sz w:val="22"/>
                <w:szCs w:val="22"/>
              </w:rPr>
              <w:t>0 horas</w:t>
            </w:r>
            <w:r w:rsidR="00426BF2">
              <w:rPr>
                <w:bCs/>
                <w:sz w:val="22"/>
                <w:szCs w:val="22"/>
              </w:rPr>
              <w:t xml:space="preserve"> (</w:t>
            </w:r>
            <w:r w:rsidR="00426BF2" w:rsidRPr="00426BF2">
              <w:rPr>
                <w:bCs/>
                <w:sz w:val="22"/>
                <w:szCs w:val="22"/>
              </w:rPr>
              <w:t>somatória mínima dos cursos apresentados</w:t>
            </w:r>
            <w:r w:rsidR="00426BF2">
              <w:rPr>
                <w:bCs/>
                <w:sz w:val="22"/>
                <w:szCs w:val="22"/>
              </w:rPr>
              <w:t>).</w:t>
            </w:r>
          </w:p>
        </w:tc>
        <w:tc>
          <w:tcPr>
            <w:tcW w:w="3135" w:type="dxa"/>
            <w:gridSpan w:val="2"/>
            <w:shd w:val="clear" w:color="auto" w:fill="auto"/>
            <w:vAlign w:val="center"/>
          </w:tcPr>
          <w:p w:rsidR="000C0DA5" w:rsidRPr="00A263D4" w:rsidRDefault="000C0DA5" w:rsidP="00874A16">
            <w:pPr>
              <w:jc w:val="center"/>
              <w:rPr>
                <w:bCs/>
                <w:sz w:val="22"/>
                <w:szCs w:val="22"/>
                <w:highlight w:val="yellow"/>
              </w:rPr>
            </w:pPr>
            <w:r>
              <w:rPr>
                <w:bCs/>
                <w:sz w:val="22"/>
                <w:szCs w:val="22"/>
              </w:rPr>
              <w:t>1</w:t>
            </w:r>
            <w:r w:rsidRPr="00A263D4">
              <w:rPr>
                <w:bCs/>
                <w:sz w:val="22"/>
                <w:szCs w:val="22"/>
              </w:rPr>
              <w:t>,0</w:t>
            </w:r>
          </w:p>
        </w:tc>
      </w:tr>
      <w:tr w:rsidR="000C0DA5" w:rsidRPr="00A263D4" w:rsidTr="00874A16">
        <w:tc>
          <w:tcPr>
            <w:tcW w:w="5585" w:type="dxa"/>
            <w:shd w:val="clear" w:color="auto" w:fill="auto"/>
          </w:tcPr>
          <w:p w:rsidR="000C0DA5" w:rsidRPr="00A263D4" w:rsidRDefault="000C0DA5" w:rsidP="00874A16">
            <w:pPr>
              <w:jc w:val="both"/>
              <w:rPr>
                <w:bCs/>
                <w:sz w:val="22"/>
                <w:szCs w:val="22"/>
              </w:rPr>
            </w:pPr>
            <w:r>
              <w:rPr>
                <w:bCs/>
                <w:sz w:val="22"/>
                <w:szCs w:val="22"/>
              </w:rPr>
              <w:t>Magistério</w:t>
            </w:r>
          </w:p>
        </w:tc>
        <w:tc>
          <w:tcPr>
            <w:tcW w:w="3135" w:type="dxa"/>
            <w:gridSpan w:val="2"/>
            <w:shd w:val="clear" w:color="auto" w:fill="auto"/>
            <w:vAlign w:val="center"/>
          </w:tcPr>
          <w:p w:rsidR="000C0DA5" w:rsidRPr="00A263D4" w:rsidRDefault="000C0DA5" w:rsidP="00874A16">
            <w:pPr>
              <w:jc w:val="center"/>
              <w:rPr>
                <w:bCs/>
                <w:sz w:val="22"/>
                <w:szCs w:val="22"/>
                <w:highlight w:val="yellow"/>
              </w:rPr>
            </w:pPr>
            <w:r>
              <w:rPr>
                <w:bCs/>
                <w:sz w:val="22"/>
                <w:szCs w:val="22"/>
              </w:rPr>
              <w:t>2</w:t>
            </w:r>
            <w:r w:rsidRPr="00A263D4">
              <w:rPr>
                <w:bCs/>
                <w:sz w:val="22"/>
                <w:szCs w:val="22"/>
              </w:rPr>
              <w:t>,0</w:t>
            </w:r>
          </w:p>
        </w:tc>
      </w:tr>
      <w:tr w:rsidR="000C0DA5" w:rsidRPr="00A263D4" w:rsidTr="00874A16">
        <w:tc>
          <w:tcPr>
            <w:tcW w:w="5585" w:type="dxa"/>
            <w:shd w:val="clear" w:color="auto" w:fill="auto"/>
          </w:tcPr>
          <w:p w:rsidR="000C0DA5" w:rsidRPr="00A263D4" w:rsidRDefault="000C0DA5" w:rsidP="00874A16">
            <w:pPr>
              <w:jc w:val="both"/>
              <w:rPr>
                <w:bCs/>
                <w:sz w:val="22"/>
                <w:szCs w:val="22"/>
              </w:rPr>
            </w:pPr>
            <w:r>
              <w:rPr>
                <w:bCs/>
                <w:sz w:val="22"/>
                <w:szCs w:val="22"/>
              </w:rPr>
              <w:t xml:space="preserve">Cursando </w:t>
            </w:r>
            <w:r w:rsidRPr="00A263D4">
              <w:rPr>
                <w:bCs/>
                <w:sz w:val="22"/>
                <w:szCs w:val="22"/>
              </w:rPr>
              <w:t>Graduação</w:t>
            </w:r>
            <w:r>
              <w:rPr>
                <w:bCs/>
                <w:sz w:val="22"/>
                <w:szCs w:val="22"/>
              </w:rPr>
              <w:t xml:space="preserve"> em Pedagogia</w:t>
            </w:r>
          </w:p>
        </w:tc>
        <w:tc>
          <w:tcPr>
            <w:tcW w:w="3135" w:type="dxa"/>
            <w:gridSpan w:val="2"/>
            <w:shd w:val="clear" w:color="auto" w:fill="auto"/>
            <w:vAlign w:val="center"/>
          </w:tcPr>
          <w:p w:rsidR="000C0DA5" w:rsidRPr="00A263D4" w:rsidRDefault="000C0DA5" w:rsidP="00874A16">
            <w:pPr>
              <w:jc w:val="center"/>
              <w:rPr>
                <w:bCs/>
                <w:sz w:val="22"/>
                <w:szCs w:val="22"/>
                <w:highlight w:val="yellow"/>
              </w:rPr>
            </w:pPr>
            <w:r>
              <w:rPr>
                <w:bCs/>
                <w:sz w:val="22"/>
                <w:szCs w:val="22"/>
              </w:rPr>
              <w:t>3</w:t>
            </w:r>
            <w:r w:rsidRPr="00A263D4">
              <w:rPr>
                <w:bCs/>
                <w:sz w:val="22"/>
                <w:szCs w:val="22"/>
              </w:rPr>
              <w:t>,0</w:t>
            </w:r>
          </w:p>
        </w:tc>
      </w:tr>
      <w:tr w:rsidR="000C0DA5" w:rsidRPr="00A263D4" w:rsidTr="00874A16">
        <w:tc>
          <w:tcPr>
            <w:tcW w:w="5585" w:type="dxa"/>
            <w:shd w:val="clear" w:color="auto" w:fill="auto"/>
          </w:tcPr>
          <w:p w:rsidR="000C0DA5" w:rsidRPr="00A263D4" w:rsidRDefault="000C0DA5" w:rsidP="00874A16">
            <w:pPr>
              <w:jc w:val="both"/>
              <w:rPr>
                <w:bCs/>
                <w:sz w:val="22"/>
                <w:szCs w:val="22"/>
              </w:rPr>
            </w:pPr>
            <w:r w:rsidRPr="00A263D4">
              <w:rPr>
                <w:bCs/>
                <w:sz w:val="22"/>
                <w:szCs w:val="22"/>
              </w:rPr>
              <w:t>Gradua</w:t>
            </w:r>
            <w:r>
              <w:rPr>
                <w:bCs/>
                <w:sz w:val="22"/>
                <w:szCs w:val="22"/>
              </w:rPr>
              <w:t>do em Pedagogia</w:t>
            </w:r>
          </w:p>
        </w:tc>
        <w:tc>
          <w:tcPr>
            <w:tcW w:w="3135" w:type="dxa"/>
            <w:gridSpan w:val="2"/>
            <w:shd w:val="clear" w:color="auto" w:fill="auto"/>
            <w:vAlign w:val="center"/>
          </w:tcPr>
          <w:p w:rsidR="000C0DA5" w:rsidRPr="00A263D4" w:rsidRDefault="000C0DA5" w:rsidP="00874A16">
            <w:pPr>
              <w:jc w:val="center"/>
              <w:rPr>
                <w:bCs/>
                <w:sz w:val="22"/>
                <w:szCs w:val="22"/>
                <w:highlight w:val="yellow"/>
              </w:rPr>
            </w:pPr>
            <w:r>
              <w:rPr>
                <w:bCs/>
                <w:sz w:val="22"/>
                <w:szCs w:val="22"/>
              </w:rPr>
              <w:t>4</w:t>
            </w:r>
            <w:r w:rsidRPr="00A263D4">
              <w:rPr>
                <w:bCs/>
                <w:sz w:val="22"/>
                <w:szCs w:val="22"/>
              </w:rPr>
              <w:t>,0</w:t>
            </w:r>
          </w:p>
        </w:tc>
      </w:tr>
      <w:tr w:rsidR="000C0DA5" w:rsidRPr="00A263D4" w:rsidTr="00874A16">
        <w:tc>
          <w:tcPr>
            <w:tcW w:w="5585" w:type="dxa"/>
            <w:shd w:val="clear" w:color="auto" w:fill="auto"/>
          </w:tcPr>
          <w:p w:rsidR="000C0DA5" w:rsidRPr="00A263D4" w:rsidRDefault="000C0DA5" w:rsidP="00874A16">
            <w:pPr>
              <w:jc w:val="both"/>
              <w:rPr>
                <w:bCs/>
                <w:sz w:val="22"/>
                <w:szCs w:val="22"/>
              </w:rPr>
            </w:pPr>
            <w:r w:rsidRPr="00A263D4">
              <w:rPr>
                <w:bCs/>
                <w:sz w:val="22"/>
                <w:szCs w:val="22"/>
              </w:rPr>
              <w:t>Especialização</w:t>
            </w:r>
            <w:r>
              <w:rPr>
                <w:bCs/>
                <w:sz w:val="22"/>
                <w:szCs w:val="22"/>
              </w:rPr>
              <w:t xml:space="preserve"> na área de atuação</w:t>
            </w:r>
          </w:p>
        </w:tc>
        <w:tc>
          <w:tcPr>
            <w:tcW w:w="3135" w:type="dxa"/>
            <w:gridSpan w:val="2"/>
            <w:shd w:val="clear" w:color="auto" w:fill="auto"/>
            <w:vAlign w:val="center"/>
          </w:tcPr>
          <w:p w:rsidR="000C0DA5" w:rsidRPr="00A263D4" w:rsidRDefault="000C0DA5" w:rsidP="00874A16">
            <w:pPr>
              <w:jc w:val="center"/>
              <w:rPr>
                <w:bCs/>
                <w:sz w:val="22"/>
                <w:szCs w:val="22"/>
                <w:highlight w:val="yellow"/>
              </w:rPr>
            </w:pPr>
            <w:r>
              <w:rPr>
                <w:bCs/>
                <w:sz w:val="22"/>
                <w:szCs w:val="22"/>
              </w:rPr>
              <w:t>5</w:t>
            </w:r>
            <w:r w:rsidRPr="00A263D4">
              <w:rPr>
                <w:bCs/>
                <w:sz w:val="22"/>
                <w:szCs w:val="22"/>
              </w:rPr>
              <w:t>,0</w:t>
            </w:r>
          </w:p>
        </w:tc>
      </w:tr>
      <w:tr w:rsidR="000C0DA5" w:rsidRPr="00A263D4" w:rsidTr="00874A16">
        <w:tc>
          <w:tcPr>
            <w:tcW w:w="5585" w:type="dxa"/>
            <w:shd w:val="clear" w:color="auto" w:fill="auto"/>
          </w:tcPr>
          <w:p w:rsidR="000C0DA5" w:rsidRPr="00A263D4" w:rsidRDefault="000C0DA5" w:rsidP="00874A16">
            <w:pPr>
              <w:jc w:val="both"/>
              <w:rPr>
                <w:bCs/>
                <w:sz w:val="22"/>
                <w:szCs w:val="22"/>
              </w:rPr>
            </w:pPr>
          </w:p>
        </w:tc>
        <w:tc>
          <w:tcPr>
            <w:tcW w:w="3135" w:type="dxa"/>
            <w:gridSpan w:val="2"/>
            <w:shd w:val="clear" w:color="auto" w:fill="auto"/>
            <w:vAlign w:val="center"/>
          </w:tcPr>
          <w:p w:rsidR="000C0DA5" w:rsidRPr="00A263D4" w:rsidRDefault="000C0DA5" w:rsidP="00874A16">
            <w:pPr>
              <w:jc w:val="center"/>
              <w:rPr>
                <w:bCs/>
                <w:sz w:val="22"/>
                <w:szCs w:val="22"/>
                <w:highlight w:val="yellow"/>
              </w:rPr>
            </w:pPr>
          </w:p>
        </w:tc>
      </w:tr>
      <w:tr w:rsidR="000C0DA5" w:rsidRPr="00A263D4" w:rsidTr="00874A16">
        <w:trPr>
          <w:trHeight w:val="284"/>
        </w:trPr>
        <w:tc>
          <w:tcPr>
            <w:tcW w:w="5585" w:type="dxa"/>
            <w:shd w:val="clear" w:color="auto" w:fill="auto"/>
          </w:tcPr>
          <w:p w:rsidR="000C0DA5" w:rsidRPr="00A263D4" w:rsidRDefault="000C0DA5" w:rsidP="00874A16">
            <w:pPr>
              <w:jc w:val="both"/>
              <w:rPr>
                <w:b/>
                <w:bCs/>
                <w:sz w:val="22"/>
                <w:szCs w:val="22"/>
              </w:rPr>
            </w:pPr>
            <w:r w:rsidRPr="00A263D4">
              <w:rPr>
                <w:b/>
                <w:bCs/>
                <w:sz w:val="22"/>
                <w:szCs w:val="22"/>
              </w:rPr>
              <w:t>SUBTOTAL</w:t>
            </w:r>
          </w:p>
        </w:tc>
        <w:tc>
          <w:tcPr>
            <w:tcW w:w="3135" w:type="dxa"/>
            <w:gridSpan w:val="2"/>
            <w:shd w:val="clear" w:color="auto" w:fill="auto"/>
            <w:vAlign w:val="center"/>
          </w:tcPr>
          <w:p w:rsidR="000C0DA5" w:rsidRPr="00A263D4" w:rsidRDefault="000C0DA5" w:rsidP="00874A16">
            <w:pPr>
              <w:jc w:val="center"/>
              <w:rPr>
                <w:b/>
                <w:bCs/>
                <w:sz w:val="22"/>
                <w:szCs w:val="22"/>
                <w:highlight w:val="yellow"/>
              </w:rPr>
            </w:pPr>
            <w:r w:rsidRPr="00A263D4">
              <w:rPr>
                <w:b/>
                <w:bCs/>
                <w:sz w:val="22"/>
                <w:szCs w:val="22"/>
              </w:rPr>
              <w:t>1</w:t>
            </w:r>
            <w:r>
              <w:rPr>
                <w:b/>
                <w:bCs/>
                <w:sz w:val="22"/>
                <w:szCs w:val="22"/>
              </w:rPr>
              <w:t>5</w:t>
            </w:r>
            <w:r w:rsidRPr="00A263D4">
              <w:rPr>
                <w:b/>
                <w:bCs/>
                <w:sz w:val="22"/>
                <w:szCs w:val="22"/>
              </w:rPr>
              <w:t>,0</w:t>
            </w:r>
          </w:p>
        </w:tc>
      </w:tr>
      <w:tr w:rsidR="000C0DA5" w:rsidRPr="00A263D4" w:rsidTr="00874A16">
        <w:tc>
          <w:tcPr>
            <w:tcW w:w="5585" w:type="dxa"/>
            <w:vMerge w:val="restart"/>
            <w:shd w:val="clear" w:color="auto" w:fill="auto"/>
            <w:vAlign w:val="center"/>
          </w:tcPr>
          <w:p w:rsidR="000C0DA5" w:rsidRPr="00A263D4" w:rsidRDefault="000C0DA5" w:rsidP="00874A16">
            <w:pPr>
              <w:jc w:val="center"/>
              <w:rPr>
                <w:b/>
                <w:bCs/>
                <w:sz w:val="22"/>
                <w:szCs w:val="22"/>
              </w:rPr>
            </w:pPr>
            <w:r w:rsidRPr="00A263D4">
              <w:rPr>
                <w:b/>
                <w:bCs/>
                <w:sz w:val="22"/>
                <w:szCs w:val="22"/>
              </w:rPr>
              <w:t>Experiência Profissional</w:t>
            </w:r>
          </w:p>
        </w:tc>
        <w:tc>
          <w:tcPr>
            <w:tcW w:w="3135" w:type="dxa"/>
            <w:gridSpan w:val="2"/>
            <w:shd w:val="clear" w:color="auto" w:fill="auto"/>
            <w:vAlign w:val="center"/>
          </w:tcPr>
          <w:p w:rsidR="000C0DA5" w:rsidRPr="00A263D4" w:rsidRDefault="000C0DA5" w:rsidP="00874A16">
            <w:pPr>
              <w:jc w:val="center"/>
              <w:rPr>
                <w:b/>
                <w:bCs/>
                <w:sz w:val="22"/>
                <w:szCs w:val="22"/>
              </w:rPr>
            </w:pPr>
            <w:r w:rsidRPr="00A263D4">
              <w:rPr>
                <w:b/>
                <w:bCs/>
                <w:sz w:val="22"/>
                <w:szCs w:val="22"/>
              </w:rPr>
              <w:t>Pontuação</w:t>
            </w:r>
          </w:p>
        </w:tc>
      </w:tr>
      <w:tr w:rsidR="000C0DA5" w:rsidRPr="00A263D4" w:rsidTr="00874A16">
        <w:tc>
          <w:tcPr>
            <w:tcW w:w="5585" w:type="dxa"/>
            <w:vMerge/>
            <w:shd w:val="clear" w:color="auto" w:fill="auto"/>
          </w:tcPr>
          <w:p w:rsidR="000C0DA5" w:rsidRPr="00A263D4" w:rsidRDefault="000C0DA5" w:rsidP="00874A16">
            <w:pPr>
              <w:jc w:val="both"/>
              <w:rPr>
                <w:b/>
                <w:bCs/>
                <w:sz w:val="22"/>
                <w:szCs w:val="22"/>
              </w:rPr>
            </w:pPr>
          </w:p>
        </w:tc>
        <w:tc>
          <w:tcPr>
            <w:tcW w:w="1568" w:type="dxa"/>
            <w:shd w:val="clear" w:color="auto" w:fill="auto"/>
            <w:vAlign w:val="center"/>
          </w:tcPr>
          <w:p w:rsidR="000C0DA5" w:rsidRPr="00A263D4" w:rsidRDefault="000C0DA5" w:rsidP="00874A16">
            <w:pPr>
              <w:jc w:val="center"/>
              <w:rPr>
                <w:b/>
                <w:bCs/>
                <w:sz w:val="22"/>
                <w:szCs w:val="22"/>
              </w:rPr>
            </w:pPr>
            <w:r w:rsidRPr="00A263D4">
              <w:rPr>
                <w:b/>
                <w:bCs/>
                <w:sz w:val="22"/>
                <w:szCs w:val="22"/>
              </w:rPr>
              <w:t>Unitário</w:t>
            </w:r>
          </w:p>
        </w:tc>
        <w:tc>
          <w:tcPr>
            <w:tcW w:w="1567" w:type="dxa"/>
            <w:shd w:val="clear" w:color="auto" w:fill="auto"/>
            <w:vAlign w:val="center"/>
          </w:tcPr>
          <w:p w:rsidR="000C0DA5" w:rsidRPr="00A263D4" w:rsidRDefault="000C0DA5" w:rsidP="00874A16">
            <w:pPr>
              <w:jc w:val="center"/>
              <w:rPr>
                <w:b/>
                <w:bCs/>
                <w:sz w:val="22"/>
                <w:szCs w:val="22"/>
              </w:rPr>
            </w:pPr>
            <w:r w:rsidRPr="00A263D4">
              <w:rPr>
                <w:b/>
                <w:bCs/>
                <w:sz w:val="22"/>
                <w:szCs w:val="22"/>
              </w:rPr>
              <w:t>Máximo</w:t>
            </w:r>
          </w:p>
        </w:tc>
      </w:tr>
      <w:tr w:rsidR="000C0DA5" w:rsidRPr="00A263D4" w:rsidTr="00874A16">
        <w:trPr>
          <w:trHeight w:val="557"/>
        </w:trPr>
        <w:tc>
          <w:tcPr>
            <w:tcW w:w="5585" w:type="dxa"/>
            <w:shd w:val="clear" w:color="auto" w:fill="auto"/>
            <w:vAlign w:val="center"/>
          </w:tcPr>
          <w:p w:rsidR="000C0DA5" w:rsidRPr="00A263D4" w:rsidRDefault="000C0DA5" w:rsidP="00874A16">
            <w:pPr>
              <w:rPr>
                <w:bCs/>
                <w:sz w:val="22"/>
                <w:szCs w:val="22"/>
              </w:rPr>
            </w:pPr>
            <w:r w:rsidRPr="00A263D4">
              <w:rPr>
                <w:bCs/>
                <w:sz w:val="22"/>
                <w:szCs w:val="22"/>
              </w:rPr>
              <w:t xml:space="preserve">Experiência na área </w:t>
            </w:r>
            <w:r>
              <w:rPr>
                <w:bCs/>
                <w:sz w:val="22"/>
                <w:szCs w:val="22"/>
              </w:rPr>
              <w:t>pedagógica</w:t>
            </w:r>
          </w:p>
        </w:tc>
        <w:tc>
          <w:tcPr>
            <w:tcW w:w="1568" w:type="dxa"/>
            <w:shd w:val="clear" w:color="auto" w:fill="auto"/>
            <w:vAlign w:val="center"/>
          </w:tcPr>
          <w:p w:rsidR="000C0DA5" w:rsidRPr="00A263D4" w:rsidRDefault="000C0DA5" w:rsidP="000C0DA5">
            <w:pPr>
              <w:rPr>
                <w:bCs/>
                <w:sz w:val="22"/>
                <w:szCs w:val="22"/>
              </w:rPr>
            </w:pPr>
            <w:r w:rsidRPr="00A263D4">
              <w:rPr>
                <w:bCs/>
                <w:sz w:val="22"/>
                <w:szCs w:val="22"/>
              </w:rPr>
              <w:t xml:space="preserve">  </w:t>
            </w:r>
            <w:r>
              <w:rPr>
                <w:bCs/>
                <w:sz w:val="22"/>
                <w:szCs w:val="22"/>
              </w:rPr>
              <w:t>1</w:t>
            </w:r>
            <w:r w:rsidRPr="00A263D4">
              <w:rPr>
                <w:bCs/>
                <w:sz w:val="22"/>
                <w:szCs w:val="22"/>
              </w:rPr>
              <w:t xml:space="preserve">,0 (por </w:t>
            </w:r>
            <w:r>
              <w:rPr>
                <w:bCs/>
                <w:sz w:val="22"/>
                <w:szCs w:val="22"/>
              </w:rPr>
              <w:t>semestre</w:t>
            </w:r>
            <w:r w:rsidRPr="00A263D4">
              <w:rPr>
                <w:bCs/>
                <w:sz w:val="22"/>
                <w:szCs w:val="22"/>
              </w:rPr>
              <w:t>)</w:t>
            </w:r>
          </w:p>
        </w:tc>
        <w:tc>
          <w:tcPr>
            <w:tcW w:w="1567" w:type="dxa"/>
            <w:shd w:val="clear" w:color="auto" w:fill="auto"/>
            <w:vAlign w:val="center"/>
          </w:tcPr>
          <w:p w:rsidR="000C0DA5" w:rsidRPr="00A263D4" w:rsidRDefault="000C0DA5" w:rsidP="00874A16">
            <w:pPr>
              <w:jc w:val="center"/>
              <w:rPr>
                <w:bCs/>
                <w:sz w:val="22"/>
                <w:szCs w:val="22"/>
              </w:rPr>
            </w:pPr>
            <w:r w:rsidRPr="00A263D4">
              <w:rPr>
                <w:bCs/>
                <w:sz w:val="22"/>
                <w:szCs w:val="22"/>
              </w:rPr>
              <w:t>10,0</w:t>
            </w:r>
          </w:p>
        </w:tc>
      </w:tr>
      <w:tr w:rsidR="000C0DA5" w:rsidRPr="00A263D4" w:rsidTr="00874A16">
        <w:tc>
          <w:tcPr>
            <w:tcW w:w="5585" w:type="dxa"/>
            <w:shd w:val="clear" w:color="auto" w:fill="auto"/>
          </w:tcPr>
          <w:p w:rsidR="000C0DA5" w:rsidRPr="00A263D4" w:rsidRDefault="000C0DA5" w:rsidP="00874A16">
            <w:pPr>
              <w:jc w:val="both"/>
              <w:rPr>
                <w:b/>
                <w:bCs/>
                <w:sz w:val="22"/>
                <w:szCs w:val="22"/>
              </w:rPr>
            </w:pPr>
            <w:r w:rsidRPr="00A263D4">
              <w:rPr>
                <w:b/>
                <w:bCs/>
                <w:caps/>
                <w:sz w:val="22"/>
                <w:szCs w:val="22"/>
              </w:rPr>
              <w:t>Pontuação Máxima (Somatória de Todos os Itens</w:t>
            </w:r>
            <w:r w:rsidRPr="00A263D4">
              <w:rPr>
                <w:b/>
                <w:bCs/>
                <w:sz w:val="22"/>
                <w:szCs w:val="22"/>
              </w:rPr>
              <w:t>)</w:t>
            </w:r>
          </w:p>
        </w:tc>
        <w:tc>
          <w:tcPr>
            <w:tcW w:w="3135" w:type="dxa"/>
            <w:gridSpan w:val="2"/>
            <w:shd w:val="clear" w:color="auto" w:fill="auto"/>
            <w:vAlign w:val="center"/>
          </w:tcPr>
          <w:p w:rsidR="000C0DA5" w:rsidRPr="00A263D4" w:rsidRDefault="000C0DA5" w:rsidP="00874A16">
            <w:pPr>
              <w:jc w:val="center"/>
              <w:rPr>
                <w:b/>
                <w:bCs/>
                <w:sz w:val="22"/>
                <w:szCs w:val="22"/>
              </w:rPr>
            </w:pPr>
            <w:r>
              <w:rPr>
                <w:b/>
                <w:bCs/>
                <w:sz w:val="22"/>
                <w:szCs w:val="22"/>
              </w:rPr>
              <w:t>25</w:t>
            </w:r>
            <w:r w:rsidRPr="00A263D4">
              <w:rPr>
                <w:b/>
                <w:bCs/>
                <w:sz w:val="22"/>
                <w:szCs w:val="22"/>
              </w:rPr>
              <w:t xml:space="preserve"> PONTOS</w:t>
            </w:r>
          </w:p>
        </w:tc>
      </w:tr>
    </w:tbl>
    <w:p w:rsidR="000C0DA5" w:rsidRDefault="000C0DA5" w:rsidP="000C0DA5">
      <w:pPr>
        <w:jc w:val="both"/>
        <w:rPr>
          <w:bCs/>
          <w:sz w:val="22"/>
          <w:szCs w:val="22"/>
        </w:rPr>
      </w:pPr>
    </w:p>
    <w:p w:rsidR="00D17AE9" w:rsidRPr="00D17AE9" w:rsidRDefault="00D17AE9" w:rsidP="00D17AE9">
      <w:pPr>
        <w:rPr>
          <w:szCs w:val="24"/>
        </w:rPr>
      </w:pPr>
    </w:p>
    <w:p w:rsidR="00D17AE9" w:rsidRPr="00D17AE9" w:rsidRDefault="00D17AE9" w:rsidP="00D17AE9">
      <w:pPr>
        <w:jc w:val="both"/>
        <w:rPr>
          <w:szCs w:val="24"/>
        </w:rPr>
      </w:pPr>
      <w:r w:rsidRPr="00D17AE9">
        <w:rPr>
          <w:szCs w:val="24"/>
        </w:rPr>
        <w:t xml:space="preserve">OBS 1: Somente serão considerados válidos os cursos, seminários, jornadas, treinamentos, oficinas, workshops, simpósios, congressos, desde que </w:t>
      </w:r>
      <w:r w:rsidRPr="00D17AE9">
        <w:rPr>
          <w:b/>
          <w:bCs/>
          <w:i/>
          <w:iCs/>
          <w:szCs w:val="24"/>
        </w:rPr>
        <w:t>relacionados diretamente</w:t>
      </w:r>
      <w:r w:rsidRPr="00D17AE9">
        <w:rPr>
          <w:szCs w:val="24"/>
        </w:rPr>
        <w:t xml:space="preserve"> </w:t>
      </w:r>
      <w:r w:rsidRPr="00D17AE9">
        <w:rPr>
          <w:b/>
          <w:bCs/>
          <w:i/>
          <w:iCs/>
          <w:szCs w:val="24"/>
        </w:rPr>
        <w:t>com CARGO PRETENDIDO</w:t>
      </w:r>
      <w:r w:rsidR="00F54A29">
        <w:rPr>
          <w:szCs w:val="24"/>
        </w:rPr>
        <w:t xml:space="preserve">, </w:t>
      </w:r>
      <w:r w:rsidR="000C0DA5">
        <w:rPr>
          <w:b/>
          <w:szCs w:val="24"/>
        </w:rPr>
        <w:t>e realizados após 02/01/2011</w:t>
      </w:r>
      <w:r w:rsidR="00F54A29" w:rsidRPr="00F54A29">
        <w:rPr>
          <w:b/>
          <w:szCs w:val="24"/>
        </w:rPr>
        <w:t>.</w:t>
      </w:r>
    </w:p>
    <w:p w:rsidR="00D17AE9" w:rsidRPr="00D17AE9" w:rsidRDefault="00D17AE9" w:rsidP="00D17AE9">
      <w:pPr>
        <w:jc w:val="both"/>
        <w:rPr>
          <w:szCs w:val="24"/>
        </w:rPr>
      </w:pPr>
    </w:p>
    <w:p w:rsidR="00D17AE9" w:rsidRPr="00D17AE9" w:rsidRDefault="00D17AE9" w:rsidP="00D17AE9">
      <w:pPr>
        <w:pStyle w:val="Default"/>
        <w:jc w:val="both"/>
        <w:rPr>
          <w:rFonts w:ascii="Times New Roman" w:eastAsia="Times New Roman" w:hAnsi="Times New Roman" w:cs="Times New Roman"/>
          <w:lang w:eastAsia="pt-BR"/>
        </w:rPr>
      </w:pPr>
      <w:r w:rsidRPr="00D17AE9">
        <w:rPr>
          <w:rFonts w:ascii="Times New Roman" w:eastAsia="Times New Roman" w:hAnsi="Times New Roman" w:cs="Times New Roman"/>
          <w:lang w:eastAsia="pt-BR"/>
        </w:rPr>
        <w:t>.</w:t>
      </w:r>
    </w:p>
    <w:p w:rsidR="00D17AE9" w:rsidRPr="00D17AE9" w:rsidRDefault="00D17AE9" w:rsidP="00D17AE9">
      <w:pPr>
        <w:rPr>
          <w:szCs w:val="24"/>
        </w:rPr>
      </w:pPr>
    </w:p>
    <w:p w:rsidR="00D17AE9" w:rsidRPr="00D17AE9" w:rsidRDefault="00D17AE9" w:rsidP="00D17AE9">
      <w:pPr>
        <w:rPr>
          <w:szCs w:val="24"/>
        </w:rPr>
      </w:pPr>
    </w:p>
    <w:p w:rsidR="00D17AE9" w:rsidRPr="00D17AE9" w:rsidRDefault="00D17AE9" w:rsidP="00D17AE9">
      <w:pPr>
        <w:rPr>
          <w:szCs w:val="24"/>
        </w:rPr>
      </w:pPr>
    </w:p>
    <w:p w:rsidR="00D17AE9" w:rsidRPr="00D17AE9" w:rsidRDefault="00D17AE9" w:rsidP="00D17AE9">
      <w:pPr>
        <w:rPr>
          <w:szCs w:val="24"/>
        </w:rPr>
      </w:pPr>
    </w:p>
    <w:p w:rsidR="00D17AE9" w:rsidRPr="00D17AE9" w:rsidRDefault="00D17AE9" w:rsidP="00D17AE9">
      <w:pPr>
        <w:rPr>
          <w:szCs w:val="24"/>
        </w:rPr>
      </w:pPr>
    </w:p>
    <w:p w:rsidR="00D17AE9" w:rsidRPr="00D17AE9" w:rsidRDefault="00D17AE9" w:rsidP="00D17AE9">
      <w:pPr>
        <w:rPr>
          <w:szCs w:val="24"/>
        </w:rPr>
      </w:pPr>
    </w:p>
    <w:p w:rsidR="00D17AE9" w:rsidRPr="00D17AE9" w:rsidRDefault="00D17AE9" w:rsidP="00D17AE9">
      <w:pPr>
        <w:rPr>
          <w:szCs w:val="24"/>
        </w:rPr>
      </w:pPr>
    </w:p>
    <w:p w:rsidR="00D17AE9" w:rsidRPr="00D17AE9" w:rsidRDefault="00D17AE9" w:rsidP="00D17AE9">
      <w:pPr>
        <w:rPr>
          <w:szCs w:val="24"/>
        </w:rPr>
      </w:pPr>
    </w:p>
    <w:p w:rsidR="00D17AE9" w:rsidRPr="00D17AE9" w:rsidRDefault="00D17AE9" w:rsidP="00D17AE9">
      <w:pPr>
        <w:jc w:val="center"/>
        <w:rPr>
          <w:b/>
          <w:bCs/>
          <w:szCs w:val="24"/>
          <w:u w:val="single"/>
        </w:rPr>
      </w:pPr>
    </w:p>
    <w:p w:rsidR="00D17AE9" w:rsidRPr="00D17AE9" w:rsidRDefault="00D17AE9" w:rsidP="00D17AE9">
      <w:pPr>
        <w:jc w:val="center"/>
        <w:rPr>
          <w:b/>
          <w:bCs/>
          <w:szCs w:val="24"/>
          <w:u w:val="single"/>
        </w:rPr>
      </w:pPr>
    </w:p>
    <w:p w:rsidR="00D17AE9" w:rsidRPr="00D17AE9" w:rsidRDefault="00D17AE9" w:rsidP="00D17AE9">
      <w:pPr>
        <w:jc w:val="center"/>
        <w:rPr>
          <w:b/>
          <w:bCs/>
          <w:szCs w:val="24"/>
          <w:u w:val="single"/>
        </w:rPr>
      </w:pPr>
    </w:p>
    <w:p w:rsidR="00D17AE9" w:rsidRPr="00D17AE9" w:rsidRDefault="00D17AE9" w:rsidP="00D17AE9">
      <w:pPr>
        <w:jc w:val="center"/>
        <w:rPr>
          <w:b/>
          <w:bCs/>
          <w:szCs w:val="24"/>
          <w:u w:val="single"/>
        </w:rPr>
      </w:pPr>
    </w:p>
    <w:p w:rsidR="00D17AE9" w:rsidRPr="00D17AE9" w:rsidRDefault="00D17AE9" w:rsidP="00D17AE9">
      <w:pPr>
        <w:jc w:val="center"/>
        <w:rPr>
          <w:b/>
          <w:bCs/>
          <w:szCs w:val="24"/>
          <w:u w:val="single"/>
        </w:rPr>
      </w:pPr>
    </w:p>
    <w:p w:rsidR="00D17AE9" w:rsidRPr="00D17AE9" w:rsidRDefault="00D17AE9" w:rsidP="00D17AE9">
      <w:pPr>
        <w:jc w:val="center"/>
        <w:rPr>
          <w:b/>
          <w:bCs/>
          <w:szCs w:val="24"/>
          <w:u w:val="single"/>
        </w:rPr>
      </w:pPr>
    </w:p>
    <w:p w:rsidR="00D17AE9" w:rsidRPr="00D17AE9" w:rsidRDefault="00D17AE9" w:rsidP="00D17AE9">
      <w:pPr>
        <w:jc w:val="center"/>
        <w:rPr>
          <w:b/>
          <w:bCs/>
          <w:szCs w:val="24"/>
          <w:u w:val="single"/>
        </w:rPr>
      </w:pPr>
    </w:p>
    <w:p w:rsidR="00D17AE9" w:rsidRPr="00D17AE9" w:rsidRDefault="00D17AE9" w:rsidP="00D17AE9">
      <w:pPr>
        <w:jc w:val="center"/>
        <w:rPr>
          <w:b/>
          <w:bCs/>
          <w:szCs w:val="24"/>
          <w:u w:val="single"/>
        </w:rPr>
      </w:pPr>
      <w:bookmarkStart w:id="0" w:name="_GoBack"/>
      <w:bookmarkEnd w:id="0"/>
      <w:r w:rsidRPr="00D17AE9">
        <w:rPr>
          <w:b/>
          <w:bCs/>
          <w:szCs w:val="24"/>
          <w:u w:val="single"/>
        </w:rPr>
        <w:lastRenderedPageBreak/>
        <w:t>ANEXO III</w:t>
      </w:r>
      <w:r w:rsidR="00F94612">
        <w:rPr>
          <w:b/>
          <w:bCs/>
          <w:szCs w:val="24"/>
          <w:u w:val="single"/>
        </w:rPr>
        <w:t xml:space="preserve"> - </w:t>
      </w:r>
      <w:r w:rsidRPr="00D17AE9">
        <w:rPr>
          <w:b/>
          <w:bCs/>
          <w:szCs w:val="24"/>
          <w:u w:val="single"/>
        </w:rPr>
        <w:t>FORMULÁRIO DE INSCRIÇÃO</w:t>
      </w:r>
    </w:p>
    <w:p w:rsidR="00D17AE9" w:rsidRPr="00D17AE9" w:rsidRDefault="00D17AE9" w:rsidP="00D17AE9">
      <w:pPr>
        <w:ind w:left="4290"/>
        <w:jc w:val="both"/>
        <w:rPr>
          <w:szCs w:val="24"/>
        </w:rPr>
      </w:pPr>
    </w:p>
    <w:p w:rsidR="00D17AE9" w:rsidRPr="00D17AE9" w:rsidRDefault="00D17AE9" w:rsidP="00D17AE9">
      <w:pPr>
        <w:jc w:val="center"/>
        <w:rPr>
          <w:b/>
          <w:szCs w:val="24"/>
        </w:rPr>
      </w:pPr>
      <w:r w:rsidRPr="00D17AE9">
        <w:rPr>
          <w:b/>
          <w:szCs w:val="24"/>
        </w:rPr>
        <w:t>SECRETARIA DE EDUCAÇÃO DE TREZE TÍLIAS</w:t>
      </w:r>
    </w:p>
    <w:p w:rsidR="00D17AE9" w:rsidRPr="00D17AE9" w:rsidRDefault="00D17AE9" w:rsidP="00D17AE9">
      <w:pPr>
        <w:jc w:val="center"/>
        <w:rPr>
          <w:b/>
          <w:szCs w:val="24"/>
        </w:rPr>
      </w:pPr>
      <w:r w:rsidRPr="00D17AE9">
        <w:rPr>
          <w:b/>
          <w:szCs w:val="24"/>
        </w:rPr>
        <w:t>PROCESSO SELETIVO PARA CONTRATAÇÃO EM CARÁTER TEMPORÁRIO</w:t>
      </w:r>
    </w:p>
    <w:p w:rsidR="00D17AE9" w:rsidRPr="00D17AE9" w:rsidRDefault="00D17AE9" w:rsidP="00D17AE9">
      <w:pPr>
        <w:jc w:val="center"/>
        <w:rPr>
          <w:b/>
          <w:color w:val="FF0000"/>
          <w:szCs w:val="24"/>
        </w:rPr>
      </w:pPr>
      <w:r w:rsidRPr="00021A33">
        <w:rPr>
          <w:b/>
          <w:szCs w:val="24"/>
        </w:rPr>
        <w:t xml:space="preserve">EDITAL Nº </w:t>
      </w:r>
      <w:r w:rsidR="00021A33" w:rsidRPr="00021A33">
        <w:rPr>
          <w:b/>
          <w:szCs w:val="24"/>
        </w:rPr>
        <w:t>001/2005</w:t>
      </w:r>
    </w:p>
    <w:p w:rsidR="00D17AE9" w:rsidRPr="00D17AE9" w:rsidRDefault="00D17AE9" w:rsidP="00D17AE9">
      <w:pPr>
        <w:spacing w:line="360" w:lineRule="auto"/>
        <w:rPr>
          <w:color w:val="FF0000"/>
          <w:szCs w:val="24"/>
        </w:rPr>
      </w:pPr>
    </w:p>
    <w:p w:rsidR="00D17AE9" w:rsidRPr="00D17AE9" w:rsidRDefault="00D17AE9" w:rsidP="00D17AE9">
      <w:pPr>
        <w:spacing w:line="360" w:lineRule="auto"/>
        <w:rPr>
          <w:szCs w:val="24"/>
        </w:rPr>
      </w:pPr>
      <w:r w:rsidRPr="00D17AE9">
        <w:rPr>
          <w:szCs w:val="24"/>
        </w:rPr>
        <w:t>Nº de</w:t>
      </w:r>
      <w:r w:rsidRPr="00D17AE9">
        <w:rPr>
          <w:color w:val="FF0000"/>
          <w:szCs w:val="24"/>
        </w:rPr>
        <w:t xml:space="preserve"> </w:t>
      </w:r>
      <w:r w:rsidRPr="00D17AE9">
        <w:rPr>
          <w:szCs w:val="24"/>
        </w:rPr>
        <w:t>inscrição ___________Cargo:_______________________________________</w:t>
      </w:r>
      <w:r w:rsidR="00DF5051">
        <w:rPr>
          <w:szCs w:val="24"/>
        </w:rPr>
        <w:t>_______</w:t>
      </w:r>
    </w:p>
    <w:p w:rsidR="00D17AE9" w:rsidRPr="00D17AE9" w:rsidRDefault="00D17AE9" w:rsidP="00D17AE9">
      <w:pPr>
        <w:spacing w:line="360" w:lineRule="auto"/>
        <w:jc w:val="both"/>
        <w:rPr>
          <w:szCs w:val="24"/>
        </w:rPr>
      </w:pPr>
      <w:r w:rsidRPr="00D17AE9">
        <w:rPr>
          <w:szCs w:val="24"/>
        </w:rPr>
        <w:t>Nome: ______________________________________________________________</w:t>
      </w:r>
      <w:r w:rsidR="00DF5051">
        <w:rPr>
          <w:szCs w:val="24"/>
        </w:rPr>
        <w:t>_______</w:t>
      </w:r>
    </w:p>
    <w:p w:rsidR="00D17AE9" w:rsidRPr="00D17AE9" w:rsidRDefault="00D17AE9" w:rsidP="00D17AE9">
      <w:pPr>
        <w:spacing w:line="360" w:lineRule="auto"/>
        <w:jc w:val="both"/>
        <w:rPr>
          <w:szCs w:val="24"/>
        </w:rPr>
      </w:pPr>
      <w:r w:rsidRPr="00D17AE9">
        <w:rPr>
          <w:szCs w:val="24"/>
        </w:rPr>
        <w:t>Endereço: ___________________________________________________________</w:t>
      </w:r>
      <w:r w:rsidR="00DF5051">
        <w:rPr>
          <w:szCs w:val="24"/>
        </w:rPr>
        <w:t>________</w:t>
      </w:r>
    </w:p>
    <w:p w:rsidR="00D17AE9" w:rsidRPr="00D17AE9" w:rsidRDefault="00D17AE9" w:rsidP="00D17AE9">
      <w:pPr>
        <w:spacing w:line="360" w:lineRule="auto"/>
        <w:jc w:val="both"/>
        <w:rPr>
          <w:szCs w:val="24"/>
        </w:rPr>
      </w:pPr>
      <w:r w:rsidRPr="00D17AE9">
        <w:rPr>
          <w:szCs w:val="24"/>
        </w:rPr>
        <w:t xml:space="preserve"> ___________________________________________________________________</w:t>
      </w:r>
      <w:r w:rsidR="00DF5051">
        <w:rPr>
          <w:szCs w:val="24"/>
        </w:rPr>
        <w:t>________</w:t>
      </w:r>
    </w:p>
    <w:p w:rsidR="00D17AE9" w:rsidRPr="00D17AE9" w:rsidRDefault="00D17AE9" w:rsidP="00D17AE9">
      <w:pPr>
        <w:spacing w:line="360" w:lineRule="auto"/>
        <w:jc w:val="both"/>
        <w:rPr>
          <w:szCs w:val="24"/>
        </w:rPr>
      </w:pPr>
      <w:r w:rsidRPr="00D17AE9">
        <w:rPr>
          <w:szCs w:val="24"/>
        </w:rPr>
        <w:t>Telefone para contato: ________________________________________________</w:t>
      </w:r>
      <w:r w:rsidR="00DF5051">
        <w:rPr>
          <w:szCs w:val="24"/>
        </w:rPr>
        <w:t>________</w:t>
      </w:r>
      <w:r w:rsidRPr="00D17AE9">
        <w:rPr>
          <w:szCs w:val="24"/>
        </w:rPr>
        <w:t>_</w:t>
      </w:r>
    </w:p>
    <w:p w:rsidR="00D17AE9" w:rsidRPr="00D17AE9" w:rsidRDefault="00D17AE9" w:rsidP="00D17AE9">
      <w:pPr>
        <w:spacing w:line="360" w:lineRule="auto"/>
        <w:jc w:val="both"/>
        <w:rPr>
          <w:szCs w:val="24"/>
        </w:rPr>
      </w:pPr>
      <w:r w:rsidRPr="00D17AE9">
        <w:rPr>
          <w:szCs w:val="24"/>
        </w:rPr>
        <w:t>Doc. de Identidade nº: ____________________ CPF nº: ______________________</w:t>
      </w:r>
      <w:r w:rsidR="00DF5051">
        <w:rPr>
          <w:szCs w:val="24"/>
        </w:rPr>
        <w:t>________</w:t>
      </w:r>
    </w:p>
    <w:p w:rsidR="00D17AE9" w:rsidRPr="00D17AE9" w:rsidRDefault="00D17AE9" w:rsidP="00D17AE9">
      <w:pPr>
        <w:spacing w:line="360" w:lineRule="auto"/>
        <w:jc w:val="both"/>
        <w:rPr>
          <w:szCs w:val="24"/>
        </w:rPr>
      </w:pPr>
      <w:r w:rsidRPr="00D17AE9">
        <w:rPr>
          <w:szCs w:val="24"/>
          <w:u w:val="single"/>
        </w:rPr>
        <w:t>Documentos necessários para a inscrição</w:t>
      </w:r>
      <w:r w:rsidRPr="00D17AE9">
        <w:rPr>
          <w:szCs w:val="24"/>
        </w:rPr>
        <w:t xml:space="preserve">: </w:t>
      </w:r>
    </w:p>
    <w:p w:rsidR="00D17AE9" w:rsidRPr="00D17AE9" w:rsidRDefault="00D17AE9" w:rsidP="00DF5051">
      <w:pPr>
        <w:jc w:val="both"/>
        <w:rPr>
          <w:szCs w:val="24"/>
        </w:rPr>
      </w:pPr>
      <w:proofErr w:type="gramStart"/>
      <w:r w:rsidRPr="00D17AE9">
        <w:rPr>
          <w:szCs w:val="24"/>
        </w:rPr>
        <w:t xml:space="preserve">(  </w:t>
      </w:r>
      <w:proofErr w:type="gramEnd"/>
      <w:r w:rsidRPr="00D17AE9">
        <w:rPr>
          <w:szCs w:val="24"/>
        </w:rPr>
        <w:t xml:space="preserve">  ) Carteira de Identidade;</w:t>
      </w:r>
    </w:p>
    <w:p w:rsidR="00D17AE9" w:rsidRPr="00D17AE9" w:rsidRDefault="00D17AE9" w:rsidP="00DF5051">
      <w:pPr>
        <w:jc w:val="both"/>
        <w:rPr>
          <w:szCs w:val="24"/>
        </w:rPr>
      </w:pPr>
      <w:proofErr w:type="gramStart"/>
      <w:r w:rsidRPr="00D17AE9">
        <w:rPr>
          <w:szCs w:val="24"/>
        </w:rPr>
        <w:t xml:space="preserve">(  </w:t>
      </w:r>
      <w:proofErr w:type="gramEnd"/>
      <w:r w:rsidRPr="00D17AE9">
        <w:rPr>
          <w:szCs w:val="24"/>
        </w:rPr>
        <w:t xml:space="preserve">  ) Cadastro de Pessoa Física – CPF;</w:t>
      </w:r>
    </w:p>
    <w:p w:rsidR="00D17AE9" w:rsidRPr="00D17AE9" w:rsidRDefault="00D17AE9" w:rsidP="00DF5051">
      <w:pPr>
        <w:jc w:val="both"/>
        <w:rPr>
          <w:szCs w:val="24"/>
        </w:rPr>
      </w:pPr>
      <w:proofErr w:type="gramStart"/>
      <w:r w:rsidRPr="00D17AE9">
        <w:rPr>
          <w:szCs w:val="24"/>
        </w:rPr>
        <w:t>(  )</w:t>
      </w:r>
      <w:proofErr w:type="gramEnd"/>
      <w:r w:rsidRPr="00D17AE9">
        <w:rPr>
          <w:szCs w:val="24"/>
        </w:rPr>
        <w:t xml:space="preserve"> Título de Eleitor e Comprovante de Votação do último pleito eleitoral (primeiro e        segundo turno);</w:t>
      </w:r>
    </w:p>
    <w:p w:rsidR="00D17AE9" w:rsidRPr="00D17AE9" w:rsidRDefault="00D17AE9" w:rsidP="00DF5051">
      <w:pPr>
        <w:jc w:val="both"/>
        <w:rPr>
          <w:szCs w:val="24"/>
        </w:rPr>
      </w:pPr>
      <w:proofErr w:type="gramStart"/>
      <w:r w:rsidRPr="00D17AE9">
        <w:rPr>
          <w:szCs w:val="24"/>
        </w:rPr>
        <w:t xml:space="preserve">(  </w:t>
      </w:r>
      <w:proofErr w:type="gramEnd"/>
      <w:r w:rsidRPr="00D17AE9">
        <w:rPr>
          <w:szCs w:val="24"/>
        </w:rPr>
        <w:t xml:space="preserve">  ) Certificado de reservista para os candidatos do sexo masculino;</w:t>
      </w:r>
    </w:p>
    <w:p w:rsidR="00D17AE9" w:rsidRPr="00D17AE9" w:rsidRDefault="00D17AE9" w:rsidP="00DF5051">
      <w:pPr>
        <w:jc w:val="both"/>
        <w:rPr>
          <w:color w:val="000000"/>
          <w:szCs w:val="24"/>
        </w:rPr>
      </w:pPr>
      <w:proofErr w:type="gramStart"/>
      <w:r w:rsidRPr="00D17AE9">
        <w:rPr>
          <w:iCs/>
          <w:szCs w:val="24"/>
        </w:rPr>
        <w:t xml:space="preserve">(  </w:t>
      </w:r>
      <w:proofErr w:type="gramEnd"/>
      <w:r w:rsidRPr="00D17AE9">
        <w:rPr>
          <w:iCs/>
          <w:szCs w:val="24"/>
        </w:rPr>
        <w:t xml:space="preserve">  )</w:t>
      </w:r>
      <w:r w:rsidRPr="00D17AE9">
        <w:rPr>
          <w:i/>
          <w:iCs/>
          <w:szCs w:val="24"/>
        </w:rPr>
        <w:t xml:space="preserve"> Curriculum vitae</w:t>
      </w:r>
      <w:r w:rsidRPr="00D17AE9">
        <w:rPr>
          <w:szCs w:val="24"/>
        </w:rPr>
        <w:t xml:space="preserve"> documentado </w:t>
      </w:r>
      <w:r w:rsidRPr="00D17AE9">
        <w:rPr>
          <w:color w:val="000000"/>
          <w:szCs w:val="24"/>
        </w:rPr>
        <w:t>com todas as folhas rubricadas;</w:t>
      </w:r>
    </w:p>
    <w:p w:rsidR="00D17AE9" w:rsidRDefault="00D17AE9" w:rsidP="00DF5051">
      <w:pPr>
        <w:jc w:val="both"/>
        <w:rPr>
          <w:szCs w:val="24"/>
        </w:rPr>
      </w:pPr>
      <w:proofErr w:type="gramStart"/>
      <w:r w:rsidRPr="00D17AE9">
        <w:rPr>
          <w:szCs w:val="24"/>
        </w:rPr>
        <w:t xml:space="preserve">(  </w:t>
      </w:r>
      <w:proofErr w:type="gramEnd"/>
      <w:r w:rsidRPr="00D17AE9">
        <w:rPr>
          <w:szCs w:val="24"/>
        </w:rPr>
        <w:t xml:space="preserve">  ) Com</w:t>
      </w:r>
      <w:r w:rsidR="00F94612">
        <w:rPr>
          <w:szCs w:val="24"/>
        </w:rPr>
        <w:t>provante de regularidade no CPF;</w:t>
      </w:r>
    </w:p>
    <w:p w:rsidR="00F94612" w:rsidRDefault="00F94612" w:rsidP="00DF5051">
      <w:pPr>
        <w:jc w:val="both"/>
        <w:rPr>
          <w:szCs w:val="24"/>
        </w:rPr>
      </w:pPr>
      <w:proofErr w:type="gramStart"/>
      <w:r>
        <w:rPr>
          <w:szCs w:val="24"/>
        </w:rPr>
        <w:t xml:space="preserve">(  </w:t>
      </w:r>
      <w:proofErr w:type="gramEnd"/>
      <w:r>
        <w:rPr>
          <w:szCs w:val="24"/>
        </w:rPr>
        <w:t xml:space="preserve">  ) Comprovante de títulos (cópias autenticadas);</w:t>
      </w:r>
    </w:p>
    <w:p w:rsidR="00F94612" w:rsidRPr="00D17AE9" w:rsidRDefault="00F94612" w:rsidP="00DF5051">
      <w:pPr>
        <w:jc w:val="both"/>
        <w:rPr>
          <w:szCs w:val="24"/>
        </w:rPr>
      </w:pPr>
      <w:proofErr w:type="gramStart"/>
      <w:r>
        <w:rPr>
          <w:szCs w:val="24"/>
        </w:rPr>
        <w:t xml:space="preserve">(  </w:t>
      </w:r>
      <w:proofErr w:type="gramEnd"/>
      <w:r>
        <w:rPr>
          <w:szCs w:val="24"/>
        </w:rPr>
        <w:t xml:space="preserve">  ) Formulário anexo IV.</w:t>
      </w:r>
    </w:p>
    <w:p w:rsidR="00D17AE9" w:rsidRPr="00D17AE9" w:rsidRDefault="00D17AE9" w:rsidP="00DF5051">
      <w:pPr>
        <w:jc w:val="both"/>
        <w:rPr>
          <w:szCs w:val="24"/>
        </w:rPr>
      </w:pPr>
    </w:p>
    <w:p w:rsidR="00D17AE9" w:rsidRPr="00D17AE9" w:rsidRDefault="00D17AE9" w:rsidP="00D17AE9">
      <w:pPr>
        <w:spacing w:line="360" w:lineRule="auto"/>
        <w:jc w:val="center"/>
        <w:rPr>
          <w:szCs w:val="24"/>
        </w:rPr>
      </w:pPr>
      <w:r w:rsidRPr="00D17AE9">
        <w:rPr>
          <w:szCs w:val="24"/>
        </w:rPr>
        <w:t>Treze Tílias – SC, ____/____/2015.</w:t>
      </w:r>
    </w:p>
    <w:p w:rsidR="00DF5051" w:rsidRDefault="00DF5051" w:rsidP="00D17AE9">
      <w:pPr>
        <w:spacing w:line="360" w:lineRule="auto"/>
        <w:jc w:val="center"/>
        <w:rPr>
          <w:szCs w:val="24"/>
        </w:rPr>
      </w:pPr>
    </w:p>
    <w:p w:rsidR="00D17AE9" w:rsidRPr="00D17AE9" w:rsidRDefault="00D17AE9" w:rsidP="00D17AE9">
      <w:pPr>
        <w:spacing w:line="360" w:lineRule="auto"/>
        <w:jc w:val="center"/>
        <w:rPr>
          <w:szCs w:val="24"/>
        </w:rPr>
      </w:pPr>
      <w:r w:rsidRPr="00D17AE9">
        <w:rPr>
          <w:szCs w:val="24"/>
        </w:rPr>
        <w:t>___________________________                           ___________________________</w:t>
      </w:r>
    </w:p>
    <w:p w:rsidR="00D17AE9" w:rsidRPr="00D17AE9" w:rsidRDefault="00D17AE9" w:rsidP="00DF5051">
      <w:pPr>
        <w:rPr>
          <w:szCs w:val="24"/>
        </w:rPr>
      </w:pPr>
      <w:r w:rsidRPr="00D17AE9">
        <w:rPr>
          <w:szCs w:val="24"/>
        </w:rPr>
        <w:t xml:space="preserve">        Assinatura do Candidato                                       </w:t>
      </w:r>
      <w:r w:rsidR="00DF5051">
        <w:rPr>
          <w:szCs w:val="24"/>
        </w:rPr>
        <w:t xml:space="preserve">         </w:t>
      </w:r>
      <w:r w:rsidRPr="00D17AE9">
        <w:rPr>
          <w:szCs w:val="24"/>
        </w:rPr>
        <w:t>Assinatura do(a) responsável</w:t>
      </w:r>
    </w:p>
    <w:p w:rsidR="00D17AE9" w:rsidRPr="00D17AE9" w:rsidRDefault="00D17AE9" w:rsidP="00DF5051">
      <w:pPr>
        <w:rPr>
          <w:szCs w:val="24"/>
        </w:rPr>
      </w:pPr>
      <w:r w:rsidRPr="00D17AE9">
        <w:rPr>
          <w:szCs w:val="24"/>
        </w:rPr>
        <w:tab/>
      </w:r>
      <w:r w:rsidRPr="00D17AE9">
        <w:rPr>
          <w:szCs w:val="24"/>
        </w:rPr>
        <w:tab/>
      </w:r>
      <w:r w:rsidRPr="00D17AE9">
        <w:rPr>
          <w:szCs w:val="24"/>
        </w:rPr>
        <w:tab/>
      </w:r>
      <w:r w:rsidRPr="00D17AE9">
        <w:rPr>
          <w:szCs w:val="24"/>
        </w:rPr>
        <w:tab/>
      </w:r>
      <w:r w:rsidRPr="00D17AE9">
        <w:rPr>
          <w:szCs w:val="24"/>
        </w:rPr>
        <w:tab/>
      </w:r>
      <w:r w:rsidRPr="00D17AE9">
        <w:rPr>
          <w:szCs w:val="24"/>
        </w:rPr>
        <w:tab/>
      </w:r>
      <w:r w:rsidRPr="00D17AE9">
        <w:rPr>
          <w:szCs w:val="24"/>
        </w:rPr>
        <w:tab/>
      </w:r>
      <w:r w:rsidRPr="00D17AE9">
        <w:rPr>
          <w:szCs w:val="24"/>
        </w:rPr>
        <w:tab/>
      </w:r>
      <w:r w:rsidRPr="00D17AE9">
        <w:rPr>
          <w:szCs w:val="24"/>
        </w:rPr>
        <w:tab/>
        <w:t xml:space="preserve">    </w:t>
      </w:r>
      <w:proofErr w:type="gramStart"/>
      <w:r w:rsidRPr="00D17AE9">
        <w:rPr>
          <w:szCs w:val="24"/>
        </w:rPr>
        <w:t>pela</w:t>
      </w:r>
      <w:proofErr w:type="gramEnd"/>
      <w:r w:rsidRPr="00D17AE9">
        <w:rPr>
          <w:szCs w:val="24"/>
        </w:rPr>
        <w:t xml:space="preserve"> inscrição</w:t>
      </w:r>
    </w:p>
    <w:p w:rsidR="00D17AE9" w:rsidRPr="00D17AE9" w:rsidRDefault="00F94612" w:rsidP="00D17AE9">
      <w:pPr>
        <w:spacing w:line="360" w:lineRule="auto"/>
        <w:rPr>
          <w:szCs w:val="24"/>
        </w:rPr>
      </w:pPr>
      <w:r>
        <w:rPr>
          <w:szCs w:val="24"/>
        </w:rPr>
        <w:t>----------------------------------------------------------------------------------------------------------------</w:t>
      </w:r>
    </w:p>
    <w:p w:rsidR="00D17AE9" w:rsidRPr="00D17AE9" w:rsidRDefault="00D17AE9" w:rsidP="00D17AE9">
      <w:pPr>
        <w:spacing w:line="360" w:lineRule="auto"/>
        <w:ind w:left="-284"/>
        <w:rPr>
          <w:szCs w:val="24"/>
        </w:rPr>
      </w:pPr>
      <w:r w:rsidRPr="00D17AE9">
        <w:rPr>
          <w:noProof/>
          <w:szCs w:val="24"/>
        </w:rPr>
        <mc:AlternateContent>
          <mc:Choice Requires="wps">
            <w:drawing>
              <wp:anchor distT="0" distB="0" distL="114300" distR="114300" simplePos="0" relativeHeight="251659264" behindDoc="0" locked="0" layoutInCell="1" allowOverlap="1">
                <wp:simplePos x="0" y="0"/>
                <wp:positionH relativeFrom="column">
                  <wp:posOffset>2358390</wp:posOffset>
                </wp:positionH>
                <wp:positionV relativeFrom="paragraph">
                  <wp:posOffset>6350</wp:posOffset>
                </wp:positionV>
                <wp:extent cx="3448050" cy="59055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AE9" w:rsidRPr="0070207B" w:rsidRDefault="00D17AE9" w:rsidP="00D17AE9">
                            <w:pPr>
                              <w:jc w:val="center"/>
                              <w:rPr>
                                <w:rFonts w:ascii="Arial" w:hAnsi="Arial" w:cs="Arial"/>
                                <w:b/>
                                <w:sz w:val="22"/>
                                <w:szCs w:val="22"/>
                              </w:rPr>
                            </w:pPr>
                            <w:r w:rsidRPr="0070207B">
                              <w:rPr>
                                <w:rFonts w:ascii="Arial" w:hAnsi="Arial" w:cs="Arial"/>
                                <w:b/>
                                <w:sz w:val="22"/>
                                <w:szCs w:val="22"/>
                              </w:rPr>
                              <w:t>PROTOCOLO DE ENTREGA</w:t>
                            </w:r>
                          </w:p>
                          <w:p w:rsidR="00D17AE9" w:rsidRPr="0070207B" w:rsidRDefault="00D17AE9" w:rsidP="00D17AE9">
                            <w:pPr>
                              <w:jc w:val="center"/>
                              <w:rPr>
                                <w:rFonts w:ascii="Arial" w:hAnsi="Arial" w:cs="Arial"/>
                                <w:b/>
                                <w:sz w:val="22"/>
                                <w:szCs w:val="22"/>
                              </w:rPr>
                            </w:pPr>
                            <w:r w:rsidRPr="0070207B">
                              <w:rPr>
                                <w:rFonts w:ascii="Arial" w:hAnsi="Arial" w:cs="Arial"/>
                                <w:b/>
                                <w:sz w:val="22"/>
                                <w:szCs w:val="22"/>
                              </w:rPr>
                              <w:t>PROCESSO SELETIVO SIMPLIFICADO</w:t>
                            </w:r>
                          </w:p>
                          <w:p w:rsidR="00D17AE9" w:rsidRPr="0070207B" w:rsidRDefault="00D17AE9" w:rsidP="00D17AE9">
                            <w:pPr>
                              <w:jc w:val="center"/>
                              <w:rPr>
                                <w:rFonts w:ascii="Arial" w:hAnsi="Arial" w:cs="Arial"/>
                                <w:b/>
                                <w:sz w:val="22"/>
                                <w:szCs w:val="22"/>
                              </w:rPr>
                            </w:pPr>
                            <w:r w:rsidRPr="008561A6">
                              <w:rPr>
                                <w:rFonts w:ascii="Arial" w:hAnsi="Arial" w:cs="Arial"/>
                                <w:b/>
                                <w:sz w:val="22"/>
                                <w:szCs w:val="22"/>
                              </w:rPr>
                              <w:t xml:space="preserve">EDITAL Nº </w:t>
                            </w:r>
                            <w:r w:rsidR="008561A6" w:rsidRPr="008561A6">
                              <w:rPr>
                                <w:rFonts w:ascii="Arial" w:hAnsi="Arial" w:cs="Arial"/>
                                <w:b/>
                                <w:sz w:val="22"/>
                                <w:szCs w:val="22"/>
                              </w:rPr>
                              <w:t>001/2015</w:t>
                            </w:r>
                          </w:p>
                          <w:p w:rsidR="00D17AE9" w:rsidRDefault="00D17AE9" w:rsidP="00D17A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85.7pt;margin-top:.5pt;width:271.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" stroked="f">
                <v:textbox>
                  <w:txbxContent>
                    <w:p w:rsidR="00D17AE9" w:rsidRPr="0070207B" w:rsidRDefault="00D17AE9" w:rsidP="00D17AE9">
                      <w:pPr>
                        <w:jc w:val="center"/>
                        <w:rPr>
                          <w:rFonts w:ascii="Arial" w:hAnsi="Arial" w:cs="Arial"/>
                          <w:b/>
                          <w:sz w:val="22"/>
                          <w:szCs w:val="22"/>
                        </w:rPr>
                      </w:pPr>
                      <w:r w:rsidRPr="0070207B">
                        <w:rPr>
                          <w:rFonts w:ascii="Arial" w:hAnsi="Arial" w:cs="Arial"/>
                          <w:b/>
                          <w:sz w:val="22"/>
                          <w:szCs w:val="22"/>
                        </w:rPr>
                        <w:t>PROTOCOLO DE ENTREGA</w:t>
                      </w:r>
                    </w:p>
                    <w:p w:rsidR="00D17AE9" w:rsidRPr="0070207B" w:rsidRDefault="00D17AE9" w:rsidP="00D17AE9">
                      <w:pPr>
                        <w:jc w:val="center"/>
                        <w:rPr>
                          <w:rFonts w:ascii="Arial" w:hAnsi="Arial" w:cs="Arial"/>
                          <w:b/>
                          <w:sz w:val="22"/>
                          <w:szCs w:val="22"/>
                        </w:rPr>
                      </w:pPr>
                      <w:r w:rsidRPr="0070207B">
                        <w:rPr>
                          <w:rFonts w:ascii="Arial" w:hAnsi="Arial" w:cs="Arial"/>
                          <w:b/>
                          <w:sz w:val="22"/>
                          <w:szCs w:val="22"/>
                        </w:rPr>
                        <w:t>PROCESSO SELETIVO SIMPLIFICADO</w:t>
                      </w:r>
                    </w:p>
                    <w:p w:rsidR="00D17AE9" w:rsidRPr="0070207B" w:rsidRDefault="00D17AE9" w:rsidP="00D17AE9">
                      <w:pPr>
                        <w:jc w:val="center"/>
                        <w:rPr>
                          <w:rFonts w:ascii="Arial" w:hAnsi="Arial" w:cs="Arial"/>
                          <w:b/>
                          <w:sz w:val="22"/>
                          <w:szCs w:val="22"/>
                        </w:rPr>
                      </w:pPr>
                      <w:r w:rsidRPr="008561A6">
                        <w:rPr>
                          <w:rFonts w:ascii="Arial" w:hAnsi="Arial" w:cs="Arial"/>
                          <w:b/>
                          <w:sz w:val="22"/>
                          <w:szCs w:val="22"/>
                        </w:rPr>
                        <w:t xml:space="preserve">EDITAL Nº </w:t>
                      </w:r>
                      <w:r w:rsidR="008561A6" w:rsidRPr="008561A6">
                        <w:rPr>
                          <w:rFonts w:ascii="Arial" w:hAnsi="Arial" w:cs="Arial"/>
                          <w:b/>
                          <w:sz w:val="22"/>
                          <w:szCs w:val="22"/>
                        </w:rPr>
                        <w:t>001/2015</w:t>
                      </w:r>
                    </w:p>
                    <w:p w:rsidR="00D17AE9" w:rsidRDefault="00D17AE9" w:rsidP="00D17AE9"/>
                  </w:txbxContent>
                </v:textbox>
              </v:shape>
            </w:pict>
          </mc:Fallback>
        </mc:AlternateContent>
      </w:r>
    </w:p>
    <w:p w:rsidR="00D17AE9" w:rsidRPr="00D17AE9" w:rsidRDefault="00D17AE9" w:rsidP="00D17AE9">
      <w:pPr>
        <w:spacing w:line="360" w:lineRule="auto"/>
        <w:rPr>
          <w:szCs w:val="24"/>
        </w:rPr>
      </w:pPr>
      <w:r w:rsidRPr="00D17AE9">
        <w:rPr>
          <w:szCs w:val="24"/>
        </w:rPr>
        <w:t>Nº de</w:t>
      </w:r>
      <w:r w:rsidRPr="00D17AE9">
        <w:rPr>
          <w:color w:val="FF0000"/>
          <w:szCs w:val="24"/>
        </w:rPr>
        <w:t xml:space="preserve"> </w:t>
      </w:r>
      <w:r w:rsidRPr="00D17AE9">
        <w:rPr>
          <w:szCs w:val="24"/>
        </w:rPr>
        <w:t xml:space="preserve">inscrição ___________ </w:t>
      </w:r>
      <w:r w:rsidR="00021A33">
        <w:rPr>
          <w:szCs w:val="24"/>
        </w:rPr>
        <w:t>c</w:t>
      </w:r>
      <w:r w:rsidRPr="00D17AE9">
        <w:rPr>
          <w:szCs w:val="24"/>
        </w:rPr>
        <w:t>argo:_____________________________________</w:t>
      </w:r>
    </w:p>
    <w:p w:rsidR="00D17AE9" w:rsidRPr="00D17AE9" w:rsidRDefault="00D17AE9" w:rsidP="00D17AE9">
      <w:pPr>
        <w:spacing w:line="360" w:lineRule="auto"/>
        <w:jc w:val="both"/>
        <w:rPr>
          <w:szCs w:val="24"/>
        </w:rPr>
      </w:pPr>
      <w:r w:rsidRPr="00D17AE9">
        <w:rPr>
          <w:szCs w:val="24"/>
        </w:rPr>
        <w:t>Nome: ______________________________________________________________</w:t>
      </w:r>
    </w:p>
    <w:p w:rsidR="00D17AE9" w:rsidRPr="00D17AE9" w:rsidRDefault="00D17AE9" w:rsidP="00DF5051">
      <w:pPr>
        <w:spacing w:line="360" w:lineRule="auto"/>
        <w:rPr>
          <w:szCs w:val="24"/>
        </w:rPr>
      </w:pPr>
      <w:r w:rsidRPr="00D17AE9">
        <w:rPr>
          <w:szCs w:val="24"/>
        </w:rPr>
        <w:t>Treze Tílias – SC, ____/____/2015.</w:t>
      </w:r>
      <w:r w:rsidR="00DF5051">
        <w:rPr>
          <w:szCs w:val="24"/>
        </w:rPr>
        <w:t xml:space="preserve">                                        ___</w:t>
      </w:r>
      <w:r w:rsidRPr="00D17AE9">
        <w:rPr>
          <w:szCs w:val="24"/>
        </w:rPr>
        <w:t>______________________</w:t>
      </w:r>
    </w:p>
    <w:p w:rsidR="00D17AE9" w:rsidRPr="00D17AE9" w:rsidRDefault="00D17AE9" w:rsidP="00D17AE9">
      <w:pPr>
        <w:spacing w:line="360" w:lineRule="auto"/>
        <w:jc w:val="center"/>
        <w:rPr>
          <w:szCs w:val="24"/>
        </w:rPr>
      </w:pPr>
      <w:r w:rsidRPr="00D17AE9">
        <w:rPr>
          <w:szCs w:val="24"/>
        </w:rPr>
        <w:t xml:space="preserve">                                                                                            Assinatura do recebedor</w:t>
      </w:r>
    </w:p>
    <w:p w:rsidR="00D17AE9" w:rsidRPr="00D17AE9" w:rsidRDefault="00D17AE9" w:rsidP="00D17AE9">
      <w:pPr>
        <w:spacing w:line="360" w:lineRule="auto"/>
        <w:jc w:val="center"/>
        <w:rPr>
          <w:b/>
          <w:szCs w:val="24"/>
          <w:u w:val="single"/>
        </w:rPr>
      </w:pPr>
      <w:r w:rsidRPr="00D17AE9">
        <w:rPr>
          <w:b/>
          <w:szCs w:val="24"/>
          <w:u w:val="single"/>
        </w:rPr>
        <w:lastRenderedPageBreak/>
        <w:t>ANEXO IV</w:t>
      </w:r>
    </w:p>
    <w:p w:rsidR="00D17AE9" w:rsidRPr="00D17AE9" w:rsidRDefault="00D17AE9" w:rsidP="00D17AE9">
      <w:pPr>
        <w:jc w:val="center"/>
        <w:rPr>
          <w:b/>
          <w:szCs w:val="24"/>
          <w:u w:val="single"/>
        </w:rPr>
      </w:pPr>
      <w:r w:rsidRPr="00DF5051">
        <w:rPr>
          <w:b/>
          <w:szCs w:val="24"/>
          <w:u w:val="single"/>
        </w:rPr>
        <w:t xml:space="preserve">FORMULÁRIO PARA RELAÇÃO DE TÍTULOS - EDITAL Nº </w:t>
      </w:r>
      <w:r w:rsidR="00DF5051" w:rsidRPr="00DF5051">
        <w:rPr>
          <w:b/>
          <w:szCs w:val="24"/>
          <w:u w:val="single"/>
        </w:rPr>
        <w:t>001/2015</w:t>
      </w:r>
    </w:p>
    <w:p w:rsidR="00D17AE9" w:rsidRPr="00D17AE9" w:rsidRDefault="00D17AE9" w:rsidP="00D17AE9">
      <w:pPr>
        <w:jc w:val="both"/>
        <w:rPr>
          <w:szCs w:val="24"/>
        </w:rPr>
      </w:pPr>
    </w:p>
    <w:p w:rsidR="00D17AE9" w:rsidRPr="00D17AE9" w:rsidRDefault="00D17AE9" w:rsidP="00D17AE9">
      <w:pPr>
        <w:jc w:val="both"/>
        <w:rPr>
          <w:szCs w:val="24"/>
        </w:rPr>
      </w:pPr>
      <w:r w:rsidRPr="00D17AE9">
        <w:rPr>
          <w:szCs w:val="24"/>
        </w:rPr>
        <w:t>Cargo: ___________________________________________________________</w:t>
      </w:r>
      <w:r w:rsidR="00DF5051">
        <w:rPr>
          <w:szCs w:val="24"/>
        </w:rPr>
        <w:t>_______</w:t>
      </w:r>
      <w:r w:rsidRPr="00D17AE9">
        <w:rPr>
          <w:szCs w:val="24"/>
        </w:rPr>
        <w:t xml:space="preserve">___ </w:t>
      </w:r>
    </w:p>
    <w:p w:rsidR="00D17AE9" w:rsidRPr="00D17AE9" w:rsidRDefault="00D17AE9" w:rsidP="00D17AE9">
      <w:pPr>
        <w:jc w:val="both"/>
        <w:rPr>
          <w:szCs w:val="24"/>
        </w:rPr>
      </w:pPr>
    </w:p>
    <w:p w:rsidR="00D17AE9" w:rsidRPr="00D17AE9" w:rsidRDefault="00D17AE9" w:rsidP="00D17AE9">
      <w:pPr>
        <w:jc w:val="both"/>
        <w:rPr>
          <w:szCs w:val="24"/>
        </w:rPr>
      </w:pPr>
      <w:r w:rsidRPr="00D17AE9">
        <w:rPr>
          <w:szCs w:val="24"/>
        </w:rPr>
        <w:t>Nº da inscrição: ____________________</w:t>
      </w:r>
    </w:p>
    <w:p w:rsidR="00D17AE9" w:rsidRPr="00D17AE9" w:rsidRDefault="00D17AE9" w:rsidP="00D17AE9">
      <w:pPr>
        <w:jc w:val="both"/>
        <w:rPr>
          <w:szCs w:val="24"/>
        </w:rPr>
      </w:pPr>
    </w:p>
    <w:p w:rsidR="00D17AE9" w:rsidRPr="00D17AE9" w:rsidRDefault="00D17AE9" w:rsidP="00D17AE9">
      <w:pPr>
        <w:rPr>
          <w:szCs w:val="24"/>
        </w:rPr>
      </w:pPr>
      <w:r w:rsidRPr="00D17AE9">
        <w:rPr>
          <w:szCs w:val="24"/>
        </w:rPr>
        <w:t>Nome do candidato:______________________</w:t>
      </w:r>
      <w:r w:rsidR="00DF5051">
        <w:rPr>
          <w:szCs w:val="24"/>
        </w:rPr>
        <w:t>________</w:t>
      </w:r>
      <w:r w:rsidRPr="00D17AE9">
        <w:rPr>
          <w:szCs w:val="24"/>
        </w:rPr>
        <w:t>_____________________________</w:t>
      </w:r>
    </w:p>
    <w:p w:rsidR="00D17AE9" w:rsidRPr="00D17AE9" w:rsidRDefault="00D17AE9" w:rsidP="00D17AE9">
      <w:pPr>
        <w:jc w:val="both"/>
        <w:rPr>
          <w:szCs w:val="24"/>
        </w:rPr>
      </w:pPr>
    </w:p>
    <w:p w:rsidR="00D17AE9" w:rsidRPr="00D17AE9" w:rsidRDefault="00D17AE9" w:rsidP="00D17AE9">
      <w:pPr>
        <w:jc w:val="center"/>
        <w:rPr>
          <w:b/>
          <w:szCs w:val="24"/>
        </w:rPr>
      </w:pPr>
      <w:r w:rsidRPr="00D17AE9">
        <w:rPr>
          <w:b/>
          <w:szCs w:val="24"/>
        </w:rPr>
        <w:t>RELAÇÃO DE TÍTULOS ENTREGUES</w:t>
      </w:r>
    </w:p>
    <w:p w:rsidR="00D17AE9" w:rsidRPr="00D17AE9" w:rsidRDefault="00D17AE9" w:rsidP="00D17AE9">
      <w:pPr>
        <w:spacing w:after="100"/>
        <w:jc w:val="center"/>
        <w:rPr>
          <w:b/>
          <w:szCs w:val="24"/>
        </w:rPr>
      </w:pPr>
    </w:p>
    <w:tbl>
      <w:tblPr>
        <w:tblW w:w="10490" w:type="dxa"/>
        <w:tblInd w:w="-704" w:type="dxa"/>
        <w:tblLayout w:type="fixed"/>
        <w:tblCellMar>
          <w:left w:w="0" w:type="dxa"/>
          <w:right w:w="0" w:type="dxa"/>
        </w:tblCellMar>
        <w:tblLook w:val="0000" w:firstRow="0" w:lastRow="0" w:firstColumn="0" w:lastColumn="0" w:noHBand="0" w:noVBand="0"/>
      </w:tblPr>
      <w:tblGrid>
        <w:gridCol w:w="709"/>
        <w:gridCol w:w="993"/>
        <w:gridCol w:w="5670"/>
        <w:gridCol w:w="1134"/>
        <w:gridCol w:w="992"/>
        <w:gridCol w:w="992"/>
      </w:tblGrid>
      <w:tr w:rsidR="00D17AE9" w:rsidRPr="00D17AE9" w:rsidTr="00AE5F38">
        <w:tc>
          <w:tcPr>
            <w:tcW w:w="8506" w:type="dxa"/>
            <w:gridSpan w:val="4"/>
            <w:tcBorders>
              <w:top w:val="single" w:sz="4" w:space="0" w:color="000000"/>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CAMPOS PREENCHIDOS PELO CANDIDATO</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D17AE9" w:rsidRPr="00D17AE9" w:rsidRDefault="00D17AE9" w:rsidP="00AE5F38">
            <w:pPr>
              <w:snapToGrid w:val="0"/>
              <w:jc w:val="center"/>
              <w:rPr>
                <w:b/>
                <w:szCs w:val="24"/>
              </w:rPr>
            </w:pPr>
            <w:r w:rsidRPr="00D17AE9">
              <w:rPr>
                <w:b/>
                <w:szCs w:val="24"/>
              </w:rPr>
              <w:t>(</w:t>
            </w:r>
            <w:proofErr w:type="gramStart"/>
            <w:r w:rsidRPr="00D17AE9">
              <w:rPr>
                <w:b/>
                <w:szCs w:val="24"/>
              </w:rPr>
              <w:t>deixar</w:t>
            </w:r>
            <w:proofErr w:type="gramEnd"/>
            <w:r w:rsidRPr="00D17AE9">
              <w:rPr>
                <w:b/>
                <w:szCs w:val="24"/>
              </w:rPr>
              <w:t xml:space="preserve"> em branco)</w:t>
            </w:r>
          </w:p>
        </w:tc>
      </w:tr>
      <w:tr w:rsidR="00D17AE9" w:rsidRPr="00D17AE9" w:rsidTr="00AE5F38">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Nº</w:t>
            </w:r>
          </w:p>
        </w:tc>
        <w:tc>
          <w:tcPr>
            <w:tcW w:w="993"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Nº de horas</w:t>
            </w:r>
          </w:p>
        </w:tc>
        <w:tc>
          <w:tcPr>
            <w:tcW w:w="5670"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Histórico / resumo</w:t>
            </w:r>
          </w:p>
        </w:tc>
        <w:tc>
          <w:tcPr>
            <w:tcW w:w="1134"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proofErr w:type="spellStart"/>
            <w:r w:rsidRPr="00D17AE9">
              <w:rPr>
                <w:b/>
                <w:szCs w:val="24"/>
              </w:rPr>
              <w:t>Pré</w:t>
            </w:r>
            <w:proofErr w:type="spellEnd"/>
            <w:r w:rsidRPr="00D17AE9">
              <w:rPr>
                <w:b/>
                <w:szCs w:val="24"/>
              </w:rPr>
              <w:t xml:space="preserve"> – pontuação</w:t>
            </w:r>
          </w:p>
        </w:tc>
        <w:tc>
          <w:tcPr>
            <w:tcW w:w="992"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vAlign w:val="center"/>
          </w:tcPr>
          <w:p w:rsidR="00D17AE9" w:rsidRPr="00D17AE9" w:rsidRDefault="00D17AE9" w:rsidP="00AE5F38">
            <w:pPr>
              <w:snapToGrid w:val="0"/>
              <w:jc w:val="center"/>
              <w:rPr>
                <w:b/>
                <w:szCs w:val="24"/>
              </w:rPr>
            </w:pPr>
          </w:p>
        </w:tc>
      </w:tr>
      <w:tr w:rsidR="00D17AE9" w:rsidRPr="00D17AE9" w:rsidTr="00AE5F38">
        <w:trPr>
          <w:trHeight w:val="340"/>
        </w:trPr>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01</w:t>
            </w:r>
          </w:p>
        </w:tc>
        <w:tc>
          <w:tcPr>
            <w:tcW w:w="993"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5670"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r w:rsidR="00D17AE9" w:rsidRPr="00D17AE9" w:rsidTr="00AE5F38">
        <w:trPr>
          <w:trHeight w:val="340"/>
        </w:trPr>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02</w:t>
            </w:r>
          </w:p>
        </w:tc>
        <w:tc>
          <w:tcPr>
            <w:tcW w:w="993"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5670"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r w:rsidR="00D17AE9" w:rsidRPr="00D17AE9" w:rsidTr="00AE5F38">
        <w:trPr>
          <w:trHeight w:val="340"/>
        </w:trPr>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03</w:t>
            </w:r>
          </w:p>
        </w:tc>
        <w:tc>
          <w:tcPr>
            <w:tcW w:w="993"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5670"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r w:rsidR="00D17AE9" w:rsidRPr="00D17AE9" w:rsidTr="00AE5F38">
        <w:trPr>
          <w:trHeight w:val="340"/>
        </w:trPr>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04</w:t>
            </w:r>
          </w:p>
        </w:tc>
        <w:tc>
          <w:tcPr>
            <w:tcW w:w="993"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5670"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r w:rsidR="00D17AE9" w:rsidRPr="00D17AE9" w:rsidTr="00AE5F38">
        <w:trPr>
          <w:trHeight w:val="340"/>
        </w:trPr>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05</w:t>
            </w:r>
          </w:p>
        </w:tc>
        <w:tc>
          <w:tcPr>
            <w:tcW w:w="993"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5670"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r w:rsidR="00D17AE9" w:rsidRPr="00D17AE9" w:rsidTr="00AE5F38">
        <w:trPr>
          <w:trHeight w:val="340"/>
        </w:trPr>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06</w:t>
            </w:r>
          </w:p>
        </w:tc>
        <w:tc>
          <w:tcPr>
            <w:tcW w:w="993"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5670"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r w:rsidR="00D17AE9" w:rsidRPr="00D17AE9" w:rsidTr="00AE5F38">
        <w:trPr>
          <w:trHeight w:val="340"/>
        </w:trPr>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07</w:t>
            </w:r>
          </w:p>
        </w:tc>
        <w:tc>
          <w:tcPr>
            <w:tcW w:w="993"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5670"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r w:rsidR="00D17AE9" w:rsidRPr="00D17AE9" w:rsidTr="00AE5F38">
        <w:trPr>
          <w:trHeight w:val="340"/>
        </w:trPr>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08</w:t>
            </w:r>
          </w:p>
        </w:tc>
        <w:tc>
          <w:tcPr>
            <w:tcW w:w="993"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5670"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r w:rsidR="00D17AE9" w:rsidRPr="00D17AE9" w:rsidTr="00AE5F38">
        <w:trPr>
          <w:trHeight w:val="340"/>
        </w:trPr>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09</w:t>
            </w:r>
          </w:p>
        </w:tc>
        <w:tc>
          <w:tcPr>
            <w:tcW w:w="993"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5670"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r w:rsidR="00D17AE9" w:rsidRPr="00D17AE9" w:rsidTr="00AE5F38">
        <w:trPr>
          <w:trHeight w:val="340"/>
        </w:trPr>
        <w:tc>
          <w:tcPr>
            <w:tcW w:w="709" w:type="dxa"/>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10</w:t>
            </w:r>
            <w:r w:rsidR="00067EE0">
              <w:rPr>
                <w:b/>
                <w:szCs w:val="24"/>
              </w:rPr>
              <w:t>...</w:t>
            </w:r>
          </w:p>
        </w:tc>
        <w:tc>
          <w:tcPr>
            <w:tcW w:w="993"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5670"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r w:rsidR="00D17AE9" w:rsidRPr="00D17AE9" w:rsidTr="00AE5F38">
        <w:trPr>
          <w:trHeight w:val="340"/>
        </w:trPr>
        <w:tc>
          <w:tcPr>
            <w:tcW w:w="7372" w:type="dxa"/>
            <w:gridSpan w:val="3"/>
            <w:tcBorders>
              <w:left w:val="single" w:sz="4" w:space="0" w:color="000000"/>
              <w:bottom w:val="single" w:sz="4" w:space="0" w:color="000000"/>
            </w:tcBorders>
            <w:vAlign w:val="center"/>
          </w:tcPr>
          <w:p w:rsidR="00D17AE9" w:rsidRPr="00D17AE9" w:rsidRDefault="00D17AE9" w:rsidP="00AE5F38">
            <w:pPr>
              <w:snapToGrid w:val="0"/>
              <w:jc w:val="center"/>
              <w:rPr>
                <w:b/>
                <w:szCs w:val="24"/>
              </w:rPr>
            </w:pPr>
            <w:r w:rsidRPr="00D17AE9">
              <w:rPr>
                <w:b/>
                <w:szCs w:val="24"/>
              </w:rPr>
              <w:t>PONTUAÇÃO TOTAL</w:t>
            </w:r>
          </w:p>
        </w:tc>
        <w:tc>
          <w:tcPr>
            <w:tcW w:w="1134"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tcBorders>
          </w:tcPr>
          <w:p w:rsidR="00D17AE9" w:rsidRPr="00D17AE9" w:rsidRDefault="00D17AE9" w:rsidP="00AE5F38">
            <w:pPr>
              <w:snapToGrid w:val="0"/>
              <w:jc w:val="center"/>
              <w:rPr>
                <w:b/>
                <w:szCs w:val="24"/>
              </w:rPr>
            </w:pPr>
          </w:p>
        </w:tc>
        <w:tc>
          <w:tcPr>
            <w:tcW w:w="992" w:type="dxa"/>
            <w:tcBorders>
              <w:left w:val="single" w:sz="4" w:space="0" w:color="000000"/>
              <w:bottom w:val="single" w:sz="4" w:space="0" w:color="000000"/>
              <w:right w:val="single" w:sz="4" w:space="0" w:color="000000"/>
            </w:tcBorders>
          </w:tcPr>
          <w:p w:rsidR="00D17AE9" w:rsidRPr="00D17AE9" w:rsidRDefault="00D17AE9" w:rsidP="00AE5F38">
            <w:pPr>
              <w:snapToGrid w:val="0"/>
              <w:jc w:val="center"/>
              <w:rPr>
                <w:b/>
                <w:szCs w:val="24"/>
              </w:rPr>
            </w:pPr>
          </w:p>
        </w:tc>
      </w:tr>
    </w:tbl>
    <w:p w:rsidR="00067EE0" w:rsidRDefault="00067EE0" w:rsidP="00D17AE9">
      <w:pPr>
        <w:ind w:left="-709" w:right="-709"/>
        <w:jc w:val="both"/>
        <w:rPr>
          <w:b/>
          <w:szCs w:val="24"/>
        </w:rPr>
      </w:pPr>
    </w:p>
    <w:p w:rsidR="00D17AE9" w:rsidRDefault="00D17AE9" w:rsidP="00D17AE9">
      <w:pPr>
        <w:ind w:left="-709" w:right="-709"/>
        <w:jc w:val="both"/>
        <w:rPr>
          <w:szCs w:val="24"/>
        </w:rPr>
      </w:pPr>
      <w:r w:rsidRPr="00D17AE9">
        <w:rPr>
          <w:b/>
          <w:szCs w:val="24"/>
        </w:rPr>
        <w:t>Observação:</w:t>
      </w:r>
      <w:r w:rsidRPr="00D17AE9">
        <w:rPr>
          <w:szCs w:val="24"/>
        </w:rPr>
        <w:t xml:space="preserve"> Preencher em letra de forma ou digitar nos campos destinados ao candidato, </w:t>
      </w:r>
      <w:r w:rsidR="00F94612">
        <w:rPr>
          <w:b/>
          <w:szCs w:val="24"/>
          <w:u w:val="single"/>
        </w:rPr>
        <w:t>entregar este formulário em 01</w:t>
      </w:r>
      <w:r w:rsidRPr="00D17AE9">
        <w:rPr>
          <w:b/>
          <w:szCs w:val="24"/>
          <w:u w:val="single"/>
        </w:rPr>
        <w:t xml:space="preserve"> (</w:t>
      </w:r>
      <w:r w:rsidR="00F94612">
        <w:rPr>
          <w:b/>
          <w:szCs w:val="24"/>
          <w:u w:val="single"/>
        </w:rPr>
        <w:t>uma</w:t>
      </w:r>
      <w:r w:rsidRPr="00D17AE9">
        <w:rPr>
          <w:b/>
          <w:szCs w:val="24"/>
          <w:u w:val="single"/>
        </w:rPr>
        <w:t>) via</w:t>
      </w:r>
      <w:r w:rsidRPr="00D17AE9">
        <w:rPr>
          <w:szCs w:val="24"/>
        </w:rPr>
        <w:t>, conforme Edital.</w:t>
      </w:r>
    </w:p>
    <w:p w:rsidR="00067EE0" w:rsidRPr="00D17AE9" w:rsidRDefault="00067EE0" w:rsidP="00D17AE9">
      <w:pPr>
        <w:ind w:left="-709" w:right="-709"/>
        <w:jc w:val="both"/>
        <w:rPr>
          <w:szCs w:val="24"/>
        </w:rPr>
      </w:pPr>
      <w:r>
        <w:rPr>
          <w:b/>
          <w:szCs w:val="24"/>
        </w:rPr>
        <w:t>Havendo mais títulos, criar mais linhas no documento, e preencher.</w:t>
      </w:r>
    </w:p>
    <w:p w:rsidR="00067EE0" w:rsidRDefault="00067EE0" w:rsidP="00D17AE9">
      <w:pPr>
        <w:ind w:left="-709" w:right="-709"/>
        <w:jc w:val="both"/>
        <w:rPr>
          <w:szCs w:val="24"/>
        </w:rPr>
      </w:pPr>
    </w:p>
    <w:p w:rsidR="00D17AE9" w:rsidRPr="00D17AE9" w:rsidRDefault="00D17AE9" w:rsidP="00D17AE9">
      <w:pPr>
        <w:ind w:left="-709" w:right="-709"/>
        <w:jc w:val="both"/>
        <w:rPr>
          <w:szCs w:val="24"/>
        </w:rPr>
      </w:pPr>
      <w:r w:rsidRPr="00D17AE9">
        <w:rPr>
          <w:szCs w:val="24"/>
        </w:rPr>
        <w:t>Declaro, para os devidos fins e sob as penas da lei, que possuo como requisito de habilitação para o emprego de inscrição o curso: _________________________________________ (concluído ou em andamento), cujo comprovante estou anexando à presente relação, estando ciente d</w:t>
      </w:r>
      <w:r w:rsidR="00F94612">
        <w:rPr>
          <w:szCs w:val="24"/>
        </w:rPr>
        <w:t>e que o mesmo</w:t>
      </w:r>
      <w:r w:rsidRPr="00D17AE9">
        <w:rPr>
          <w:szCs w:val="24"/>
        </w:rPr>
        <w:t xml:space="preserve"> será utilizado para pontuação na prova de títulos.</w:t>
      </w:r>
    </w:p>
    <w:p w:rsidR="00D17AE9" w:rsidRPr="00D17AE9" w:rsidRDefault="00D17AE9" w:rsidP="00D17AE9">
      <w:pPr>
        <w:jc w:val="both"/>
        <w:rPr>
          <w:szCs w:val="24"/>
        </w:rPr>
      </w:pPr>
    </w:p>
    <w:p w:rsidR="00D17AE9" w:rsidRPr="00D17AE9" w:rsidRDefault="00D17AE9" w:rsidP="00D17AE9">
      <w:pPr>
        <w:jc w:val="both"/>
        <w:rPr>
          <w:szCs w:val="24"/>
        </w:rPr>
      </w:pPr>
      <w:r w:rsidRPr="00D17AE9">
        <w:rPr>
          <w:szCs w:val="24"/>
        </w:rPr>
        <w:t>Data: ____/____/____</w:t>
      </w:r>
    </w:p>
    <w:p w:rsidR="00067EE0" w:rsidRDefault="00067EE0" w:rsidP="00D17AE9">
      <w:pPr>
        <w:jc w:val="both"/>
        <w:rPr>
          <w:szCs w:val="24"/>
        </w:rPr>
      </w:pPr>
    </w:p>
    <w:p w:rsidR="00067EE0" w:rsidRDefault="00067EE0" w:rsidP="00D17AE9">
      <w:pPr>
        <w:jc w:val="both"/>
        <w:rPr>
          <w:b/>
          <w:i/>
          <w:szCs w:val="24"/>
        </w:rPr>
      </w:pPr>
      <w:r>
        <w:rPr>
          <w:b/>
          <w:i/>
          <w:szCs w:val="24"/>
        </w:rPr>
        <w:t xml:space="preserve"> ________________________                      _____________________________________</w:t>
      </w:r>
    </w:p>
    <w:p w:rsidR="00871198" w:rsidRDefault="00D17AE9" w:rsidP="00067EE0">
      <w:pPr>
        <w:jc w:val="both"/>
        <w:rPr>
          <w:b/>
          <w:i/>
          <w:szCs w:val="24"/>
        </w:rPr>
      </w:pPr>
      <w:r w:rsidRPr="00D17AE9">
        <w:rPr>
          <w:b/>
          <w:i/>
          <w:szCs w:val="24"/>
        </w:rPr>
        <w:t xml:space="preserve"> </w:t>
      </w:r>
      <w:r w:rsidR="00067EE0">
        <w:rPr>
          <w:b/>
          <w:i/>
          <w:szCs w:val="24"/>
        </w:rPr>
        <w:t xml:space="preserve">   </w:t>
      </w:r>
      <w:r w:rsidRPr="00D17AE9">
        <w:rPr>
          <w:b/>
          <w:i/>
          <w:szCs w:val="24"/>
        </w:rPr>
        <w:t>Assinatura do candidato</w:t>
      </w:r>
      <w:r w:rsidRPr="00D17AE9">
        <w:rPr>
          <w:b/>
          <w:i/>
          <w:szCs w:val="24"/>
        </w:rPr>
        <w:tab/>
        <w:t xml:space="preserve">                         Assinatura do Responsável p/ recebimento</w:t>
      </w:r>
    </w:p>
    <w:p w:rsidR="000A62EB" w:rsidRDefault="000A62EB" w:rsidP="000A62EB">
      <w:pPr>
        <w:jc w:val="center"/>
        <w:rPr>
          <w:b/>
          <w:szCs w:val="24"/>
          <w:u w:val="single"/>
        </w:rPr>
      </w:pPr>
      <w:r w:rsidRPr="000A62EB">
        <w:rPr>
          <w:b/>
          <w:szCs w:val="24"/>
          <w:u w:val="single"/>
        </w:rPr>
        <w:lastRenderedPageBreak/>
        <w:t>ANEXO V</w:t>
      </w:r>
    </w:p>
    <w:p w:rsidR="000A62EB" w:rsidRDefault="000A62EB" w:rsidP="00067EE0">
      <w:pPr>
        <w:jc w:val="both"/>
        <w:rPr>
          <w:b/>
          <w:szCs w:val="24"/>
          <w:u w:val="single"/>
        </w:rPr>
      </w:pPr>
    </w:p>
    <w:p w:rsidR="008561A6" w:rsidRDefault="008561A6" w:rsidP="00067EE0">
      <w:pPr>
        <w:jc w:val="both"/>
      </w:pPr>
    </w:p>
    <w:p w:rsidR="008561A6" w:rsidRPr="008561A6" w:rsidRDefault="008561A6" w:rsidP="008561A6">
      <w:pPr>
        <w:jc w:val="center"/>
        <w:rPr>
          <w:b/>
        </w:rPr>
      </w:pPr>
      <w:r w:rsidRPr="008561A6">
        <w:rPr>
          <w:b/>
        </w:rPr>
        <w:t>CRONOGRAMA</w:t>
      </w:r>
    </w:p>
    <w:p w:rsidR="008561A6" w:rsidRDefault="008561A6" w:rsidP="00067EE0">
      <w:pPr>
        <w:jc w:val="both"/>
      </w:pPr>
    </w:p>
    <w:p w:rsidR="008561A6" w:rsidRDefault="000A62EB" w:rsidP="00067EE0">
      <w:pPr>
        <w:jc w:val="both"/>
      </w:pPr>
      <w:r>
        <w:t xml:space="preserve">É DE RESPONSABILIDADE DO CANDIDATO FICAR ATENTO A TODAS AS PUBLICAÇÕES NO SITE DA </w:t>
      </w:r>
      <w:r w:rsidR="008561A6">
        <w:t xml:space="preserve">PREFEITURA DE TREZE TÍLIAS, </w:t>
      </w:r>
      <w:r>
        <w:t xml:space="preserve">DURANTE OS PRAZOS ESTIPULADOS NO CRONOGRAMA ABAIXO. </w:t>
      </w:r>
    </w:p>
    <w:p w:rsidR="008561A6" w:rsidRDefault="008561A6" w:rsidP="00067EE0">
      <w:pPr>
        <w:jc w:val="both"/>
      </w:pPr>
    </w:p>
    <w:p w:rsidR="008561A6" w:rsidRDefault="008561A6" w:rsidP="00067EE0">
      <w:pPr>
        <w:jc w:val="both"/>
      </w:pPr>
    </w:p>
    <w:tbl>
      <w:tblPr>
        <w:tblStyle w:val="Tabelacomgrade"/>
        <w:tblW w:w="0" w:type="auto"/>
        <w:tblLook w:val="04A0" w:firstRow="1" w:lastRow="0" w:firstColumn="1" w:lastColumn="0" w:noHBand="0" w:noVBand="1"/>
      </w:tblPr>
      <w:tblGrid>
        <w:gridCol w:w="6232"/>
        <w:gridCol w:w="2830"/>
      </w:tblGrid>
      <w:tr w:rsidR="008561A6" w:rsidTr="008561A6">
        <w:tc>
          <w:tcPr>
            <w:tcW w:w="6232" w:type="dxa"/>
          </w:tcPr>
          <w:p w:rsidR="008561A6" w:rsidRPr="008561A6" w:rsidRDefault="008561A6" w:rsidP="008561A6">
            <w:pPr>
              <w:jc w:val="center"/>
              <w:rPr>
                <w:b/>
              </w:rPr>
            </w:pPr>
            <w:r w:rsidRPr="008561A6">
              <w:rPr>
                <w:b/>
              </w:rPr>
              <w:t>ITENS</w:t>
            </w:r>
          </w:p>
        </w:tc>
        <w:tc>
          <w:tcPr>
            <w:tcW w:w="2830" w:type="dxa"/>
          </w:tcPr>
          <w:p w:rsidR="008561A6" w:rsidRPr="008561A6" w:rsidRDefault="008561A6" w:rsidP="008561A6">
            <w:pPr>
              <w:jc w:val="center"/>
              <w:rPr>
                <w:b/>
              </w:rPr>
            </w:pPr>
            <w:r w:rsidRPr="008561A6">
              <w:rPr>
                <w:b/>
              </w:rPr>
              <w:t>DATA</w:t>
            </w:r>
          </w:p>
        </w:tc>
      </w:tr>
      <w:tr w:rsidR="008561A6" w:rsidTr="008561A6">
        <w:tc>
          <w:tcPr>
            <w:tcW w:w="6232" w:type="dxa"/>
          </w:tcPr>
          <w:p w:rsidR="008561A6" w:rsidRPr="00BB6223" w:rsidRDefault="008561A6" w:rsidP="00067EE0">
            <w:pPr>
              <w:jc w:val="both"/>
              <w:rPr>
                <w:b/>
              </w:rPr>
            </w:pPr>
            <w:r w:rsidRPr="00BB6223">
              <w:rPr>
                <w:b/>
              </w:rPr>
              <w:t>Divulgação e Publicação do Edital</w:t>
            </w:r>
          </w:p>
        </w:tc>
        <w:tc>
          <w:tcPr>
            <w:tcW w:w="2830" w:type="dxa"/>
          </w:tcPr>
          <w:p w:rsidR="008561A6" w:rsidRDefault="008561A6" w:rsidP="00BB6223">
            <w:pPr>
              <w:jc w:val="center"/>
            </w:pPr>
            <w:r>
              <w:t>03/12/2015</w:t>
            </w:r>
          </w:p>
          <w:p w:rsidR="008561A6" w:rsidRDefault="008561A6" w:rsidP="00BB6223">
            <w:pPr>
              <w:jc w:val="center"/>
            </w:pPr>
          </w:p>
        </w:tc>
      </w:tr>
      <w:tr w:rsidR="008561A6" w:rsidTr="008561A6">
        <w:tc>
          <w:tcPr>
            <w:tcW w:w="6232" w:type="dxa"/>
          </w:tcPr>
          <w:p w:rsidR="008561A6" w:rsidRPr="00BB6223" w:rsidRDefault="008561A6" w:rsidP="00067EE0">
            <w:pPr>
              <w:jc w:val="both"/>
              <w:rPr>
                <w:b/>
              </w:rPr>
            </w:pPr>
            <w:r w:rsidRPr="00BB6223">
              <w:rPr>
                <w:b/>
              </w:rPr>
              <w:t>Período de inscrição</w:t>
            </w:r>
          </w:p>
          <w:p w:rsidR="00BB6223" w:rsidRDefault="00BB6223" w:rsidP="00067EE0">
            <w:pPr>
              <w:jc w:val="both"/>
            </w:pPr>
          </w:p>
          <w:p w:rsidR="00BB6223" w:rsidRDefault="00BB6223" w:rsidP="00BB6223">
            <w:pPr>
              <w:jc w:val="both"/>
            </w:pPr>
            <w:r w:rsidRPr="00BB6223">
              <w:rPr>
                <w:color w:val="FF0000"/>
              </w:rPr>
              <w:t>(Período de Férias Coletivas da Prefeitura Municipal 22/12/2015 a 03/01/2016)</w:t>
            </w:r>
            <w:r>
              <w:rPr>
                <w:color w:val="FF0000"/>
              </w:rPr>
              <w:t>.</w:t>
            </w:r>
          </w:p>
        </w:tc>
        <w:tc>
          <w:tcPr>
            <w:tcW w:w="2830" w:type="dxa"/>
          </w:tcPr>
          <w:p w:rsidR="008561A6" w:rsidRDefault="008561A6" w:rsidP="00BB6223">
            <w:pPr>
              <w:jc w:val="center"/>
            </w:pPr>
            <w:r w:rsidRPr="005E3D9F">
              <w:rPr>
                <w:b/>
              </w:rPr>
              <w:t>03/12/2015</w:t>
            </w:r>
            <w:r>
              <w:t xml:space="preserve"> a </w:t>
            </w:r>
            <w:r w:rsidRPr="005E3D9F">
              <w:rPr>
                <w:b/>
              </w:rPr>
              <w:t>21/12/2015</w:t>
            </w:r>
          </w:p>
          <w:p w:rsidR="008561A6" w:rsidRDefault="008561A6" w:rsidP="00BB6223">
            <w:pPr>
              <w:jc w:val="center"/>
            </w:pPr>
            <w:proofErr w:type="gramStart"/>
            <w:r>
              <w:t>e</w:t>
            </w:r>
            <w:proofErr w:type="gramEnd"/>
            <w:r>
              <w:t xml:space="preserve"> de</w:t>
            </w:r>
          </w:p>
          <w:p w:rsidR="008561A6" w:rsidRDefault="008561A6" w:rsidP="00BB6223">
            <w:pPr>
              <w:jc w:val="center"/>
            </w:pPr>
            <w:r w:rsidRPr="005E3D9F">
              <w:rPr>
                <w:b/>
              </w:rPr>
              <w:t>04/01/2016</w:t>
            </w:r>
            <w:r>
              <w:t xml:space="preserve"> a </w:t>
            </w:r>
            <w:r w:rsidRPr="005E3D9F">
              <w:rPr>
                <w:b/>
              </w:rPr>
              <w:t>13/01/2016</w:t>
            </w:r>
          </w:p>
        </w:tc>
      </w:tr>
      <w:tr w:rsidR="008561A6" w:rsidTr="008561A6">
        <w:tc>
          <w:tcPr>
            <w:tcW w:w="6232" w:type="dxa"/>
          </w:tcPr>
          <w:p w:rsidR="008561A6" w:rsidRDefault="00BB6223" w:rsidP="00067EE0">
            <w:pPr>
              <w:jc w:val="both"/>
            </w:pPr>
            <w:r>
              <w:t>Divulgação dos candidatos inscritos</w:t>
            </w:r>
          </w:p>
        </w:tc>
        <w:tc>
          <w:tcPr>
            <w:tcW w:w="2830" w:type="dxa"/>
          </w:tcPr>
          <w:p w:rsidR="008561A6" w:rsidRDefault="00F94612" w:rsidP="00BB6223">
            <w:pPr>
              <w:jc w:val="center"/>
            </w:pPr>
            <w:r>
              <w:t>18</w:t>
            </w:r>
            <w:r w:rsidR="00BB6223">
              <w:t>/01/2016</w:t>
            </w:r>
          </w:p>
        </w:tc>
      </w:tr>
      <w:tr w:rsidR="008561A6" w:rsidTr="008561A6">
        <w:tc>
          <w:tcPr>
            <w:tcW w:w="6232" w:type="dxa"/>
          </w:tcPr>
          <w:p w:rsidR="008561A6" w:rsidRDefault="00BB6223" w:rsidP="00067EE0">
            <w:pPr>
              <w:jc w:val="both"/>
            </w:pPr>
            <w:r>
              <w:t>Abertura dos envelopes pela Comissão Especial</w:t>
            </w:r>
          </w:p>
        </w:tc>
        <w:tc>
          <w:tcPr>
            <w:tcW w:w="2830" w:type="dxa"/>
          </w:tcPr>
          <w:p w:rsidR="008561A6" w:rsidRDefault="00F94612" w:rsidP="00F94612">
            <w:pPr>
              <w:jc w:val="center"/>
            </w:pPr>
            <w:r>
              <w:t>20</w:t>
            </w:r>
            <w:r w:rsidR="00BB6223">
              <w:t>/01/2016</w:t>
            </w:r>
          </w:p>
        </w:tc>
      </w:tr>
      <w:tr w:rsidR="008561A6" w:rsidTr="008561A6">
        <w:tc>
          <w:tcPr>
            <w:tcW w:w="6232" w:type="dxa"/>
          </w:tcPr>
          <w:p w:rsidR="008561A6" w:rsidRDefault="00BB6223" w:rsidP="00BB6223">
            <w:pPr>
              <w:jc w:val="both"/>
            </w:pPr>
            <w:r>
              <w:t xml:space="preserve">Divulgação da lista preliminar dos candidatos classificados </w:t>
            </w:r>
          </w:p>
        </w:tc>
        <w:tc>
          <w:tcPr>
            <w:tcW w:w="2830" w:type="dxa"/>
          </w:tcPr>
          <w:p w:rsidR="008561A6" w:rsidRDefault="00F94612" w:rsidP="00F94612">
            <w:pPr>
              <w:jc w:val="center"/>
            </w:pPr>
            <w:r>
              <w:t>25</w:t>
            </w:r>
            <w:r w:rsidR="00BB6223">
              <w:t>/01/2016</w:t>
            </w:r>
          </w:p>
        </w:tc>
      </w:tr>
      <w:tr w:rsidR="008561A6" w:rsidTr="008561A6">
        <w:tc>
          <w:tcPr>
            <w:tcW w:w="6232" w:type="dxa"/>
          </w:tcPr>
          <w:p w:rsidR="008561A6" w:rsidRDefault="00BB6223" w:rsidP="00BB6223">
            <w:pPr>
              <w:jc w:val="both"/>
            </w:pPr>
            <w:r>
              <w:t>Interposição de recursos referente classificação preliminar</w:t>
            </w:r>
          </w:p>
        </w:tc>
        <w:tc>
          <w:tcPr>
            <w:tcW w:w="2830" w:type="dxa"/>
          </w:tcPr>
          <w:p w:rsidR="008561A6" w:rsidRDefault="00BB6223" w:rsidP="00F94612">
            <w:pPr>
              <w:jc w:val="center"/>
            </w:pPr>
            <w:r>
              <w:t>2</w:t>
            </w:r>
            <w:r w:rsidR="00F94612">
              <w:t>6</w:t>
            </w:r>
            <w:r>
              <w:t xml:space="preserve">/01/2016 </w:t>
            </w:r>
          </w:p>
        </w:tc>
      </w:tr>
      <w:tr w:rsidR="008561A6" w:rsidTr="008561A6">
        <w:tc>
          <w:tcPr>
            <w:tcW w:w="6232" w:type="dxa"/>
          </w:tcPr>
          <w:p w:rsidR="008561A6" w:rsidRDefault="00BB6223" w:rsidP="00BB6223">
            <w:pPr>
              <w:jc w:val="both"/>
            </w:pPr>
            <w:r>
              <w:t>Divulgação e homologação da lista final dos candidatos classificados</w:t>
            </w:r>
          </w:p>
        </w:tc>
        <w:tc>
          <w:tcPr>
            <w:tcW w:w="2830" w:type="dxa"/>
          </w:tcPr>
          <w:p w:rsidR="008561A6" w:rsidRDefault="00F94612" w:rsidP="00F94612">
            <w:pPr>
              <w:jc w:val="center"/>
            </w:pPr>
            <w:r>
              <w:t>29</w:t>
            </w:r>
            <w:r w:rsidR="00BB6223">
              <w:t>/0</w:t>
            </w:r>
            <w:r>
              <w:t>1</w:t>
            </w:r>
            <w:r w:rsidR="00BB6223">
              <w:t>/2016</w:t>
            </w:r>
          </w:p>
        </w:tc>
      </w:tr>
      <w:tr w:rsidR="00F94612" w:rsidTr="008561A6">
        <w:tc>
          <w:tcPr>
            <w:tcW w:w="6232" w:type="dxa"/>
          </w:tcPr>
          <w:p w:rsidR="00F94612" w:rsidRDefault="00F94612" w:rsidP="00BB6223">
            <w:pPr>
              <w:jc w:val="both"/>
            </w:pPr>
            <w:r>
              <w:t>Início da convocação dos classificados</w:t>
            </w:r>
          </w:p>
        </w:tc>
        <w:tc>
          <w:tcPr>
            <w:tcW w:w="2830" w:type="dxa"/>
          </w:tcPr>
          <w:p w:rsidR="00F94612" w:rsidRDefault="00F94612" w:rsidP="00F94612">
            <w:pPr>
              <w:jc w:val="center"/>
            </w:pPr>
            <w:r>
              <w:t>01/02/2015</w:t>
            </w:r>
          </w:p>
        </w:tc>
      </w:tr>
    </w:tbl>
    <w:p w:rsidR="008561A6" w:rsidRDefault="008561A6" w:rsidP="00067EE0">
      <w:pPr>
        <w:jc w:val="both"/>
      </w:pPr>
    </w:p>
    <w:p w:rsidR="000A62EB" w:rsidRPr="00BB6223" w:rsidRDefault="00BB6223" w:rsidP="00BB6223">
      <w:pPr>
        <w:jc w:val="both"/>
        <w:rPr>
          <w:szCs w:val="24"/>
        </w:rPr>
      </w:pPr>
      <w:r>
        <w:t>*</w:t>
      </w:r>
      <w:r w:rsidR="000A62EB">
        <w:t>O cronograma detalhado acima é uma projeção estimada da ordem das etapas do presente certame, estando suje</w:t>
      </w:r>
      <w:r>
        <w:t>ito a alterações no decorrer dos trabalhos, especificamente, ocorrendo a necessidade de realização de sorteio em caso de empate na pontuação obtida pelos candidatos.</w:t>
      </w:r>
    </w:p>
    <w:sectPr w:rsidR="000A62EB" w:rsidRPr="00BB6223" w:rsidSect="00E8032E">
      <w:headerReference w:type="even" r:id="rId11"/>
      <w:headerReference w:type="default" r:id="rId12"/>
      <w:footerReference w:type="default" r:id="rId13"/>
      <w:type w:val="continuous"/>
      <w:pgSz w:w="11907" w:h="16840" w:code="9"/>
      <w:pgMar w:top="1701" w:right="1134" w:bottom="1701" w:left="1701" w:header="624" w:footer="624"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A2" w:rsidRDefault="005353A2">
      <w:r>
        <w:separator/>
      </w:r>
    </w:p>
  </w:endnote>
  <w:endnote w:type="continuationSeparator" w:id="0">
    <w:p w:rsidR="005353A2" w:rsidRDefault="0053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73" w:rsidRDefault="007F5A73"/>
  <w:tbl>
    <w:tblPr>
      <w:tblW w:w="10800" w:type="dxa"/>
      <w:tblInd w:w="-1010" w:type="dxa"/>
      <w:tblBorders>
        <w:top w:val="single" w:sz="4" w:space="0" w:color="auto"/>
      </w:tblBorders>
      <w:tblLayout w:type="fixed"/>
      <w:tblCellMar>
        <w:left w:w="70" w:type="dxa"/>
        <w:right w:w="70" w:type="dxa"/>
      </w:tblCellMar>
      <w:tblLook w:val="0000" w:firstRow="0" w:lastRow="0" w:firstColumn="0" w:lastColumn="0" w:noHBand="0" w:noVBand="0"/>
    </w:tblPr>
    <w:tblGrid>
      <w:gridCol w:w="8160"/>
      <w:gridCol w:w="2640"/>
    </w:tblGrid>
    <w:tr w:rsidR="007F5A73">
      <w:trPr>
        <w:cantSplit/>
        <w:trHeight w:val="1194"/>
      </w:trPr>
      <w:tc>
        <w:tcPr>
          <w:tcW w:w="8160" w:type="dxa"/>
          <w:tcBorders>
            <w:top w:val="nil"/>
            <w:bottom w:val="nil"/>
          </w:tcBorders>
          <w:vAlign w:val="bottom"/>
        </w:tcPr>
        <w:p w:rsidR="007F5A73" w:rsidRDefault="007F5A73">
          <w:pPr>
            <w:pStyle w:val="Rodap"/>
            <w:jc w:val="center"/>
            <w:rPr>
              <w:rFonts w:ascii="Arial Narrow" w:hAnsi="Arial Narrow"/>
              <w:sz w:val="18"/>
            </w:rPr>
          </w:pPr>
        </w:p>
        <w:p w:rsidR="007F5A73" w:rsidRDefault="007F5A73">
          <w:pPr>
            <w:pStyle w:val="Rodap"/>
            <w:jc w:val="center"/>
            <w:rPr>
              <w:rFonts w:ascii="Arial Narrow" w:hAnsi="Arial Narrow"/>
              <w:sz w:val="18"/>
            </w:rPr>
          </w:pPr>
        </w:p>
        <w:p w:rsidR="007F5A73" w:rsidRDefault="007F5A73">
          <w:pPr>
            <w:pStyle w:val="Rodap"/>
            <w:jc w:val="center"/>
            <w:rPr>
              <w:sz w:val="18"/>
            </w:rPr>
          </w:pPr>
          <w:r>
            <w:rPr>
              <w:sz w:val="18"/>
            </w:rPr>
            <w:t>_____________________________________________________________________________________</w:t>
          </w:r>
        </w:p>
        <w:p w:rsidR="007F5A73" w:rsidRDefault="007F5A73">
          <w:pPr>
            <w:pStyle w:val="Rodap"/>
            <w:jc w:val="center"/>
            <w:rPr>
              <w:rFonts w:ascii="Arial Narrow" w:hAnsi="Arial Narrow"/>
              <w:sz w:val="18"/>
            </w:rPr>
          </w:pPr>
          <w:r>
            <w:rPr>
              <w:rFonts w:ascii="Arial Narrow" w:hAnsi="Arial Narrow"/>
              <w:sz w:val="18"/>
            </w:rPr>
            <w:t>Fone: (49) 3537-</w:t>
          </w:r>
          <w:proofErr w:type="gramStart"/>
          <w:r>
            <w:rPr>
              <w:rFonts w:ascii="Arial Narrow" w:hAnsi="Arial Narrow"/>
              <w:sz w:val="18"/>
            </w:rPr>
            <w:t>0176  *</w:t>
          </w:r>
          <w:proofErr w:type="gramEnd"/>
          <w:r>
            <w:rPr>
              <w:rFonts w:ascii="Arial Narrow" w:hAnsi="Arial Narrow"/>
              <w:sz w:val="18"/>
            </w:rPr>
            <w:t xml:space="preserve"> Fax: 3537-0166  * Gabinete Prefeito: 3537-0200  * Praça Ministro Andréas </w:t>
          </w:r>
          <w:proofErr w:type="spellStart"/>
          <w:r>
            <w:rPr>
              <w:rFonts w:ascii="Arial Narrow" w:hAnsi="Arial Narrow"/>
              <w:sz w:val="18"/>
            </w:rPr>
            <w:t>Thaler</w:t>
          </w:r>
          <w:proofErr w:type="spellEnd"/>
          <w:r>
            <w:rPr>
              <w:rFonts w:ascii="Arial Narrow" w:hAnsi="Arial Narrow"/>
              <w:sz w:val="18"/>
            </w:rPr>
            <w:t xml:space="preserve">, 25  </w:t>
          </w:r>
        </w:p>
        <w:p w:rsidR="007F5A73" w:rsidRDefault="007F5A73">
          <w:pPr>
            <w:pStyle w:val="Rodap"/>
            <w:jc w:val="center"/>
            <w:rPr>
              <w:rFonts w:ascii="Arial Narrow" w:hAnsi="Arial Narrow"/>
              <w:sz w:val="18"/>
            </w:rPr>
          </w:pPr>
          <w:r>
            <w:rPr>
              <w:rFonts w:ascii="Arial Narrow" w:hAnsi="Arial Narrow"/>
              <w:sz w:val="18"/>
            </w:rPr>
            <w:t>* 89650-</w:t>
          </w:r>
          <w:proofErr w:type="gramStart"/>
          <w:r>
            <w:rPr>
              <w:rFonts w:ascii="Arial Narrow" w:hAnsi="Arial Narrow"/>
              <w:sz w:val="18"/>
            </w:rPr>
            <w:t>000  *</w:t>
          </w:r>
          <w:proofErr w:type="gramEnd"/>
          <w:r>
            <w:rPr>
              <w:rFonts w:ascii="Arial Narrow" w:hAnsi="Arial Narrow"/>
              <w:sz w:val="18"/>
            </w:rPr>
            <w:t xml:space="preserve"> Treze Tílias / SC  * e-mail: trezetilias@trezetilias.sc.gov.br</w:t>
          </w:r>
        </w:p>
        <w:p w:rsidR="007F5A73" w:rsidRDefault="007F5A73">
          <w:pPr>
            <w:pStyle w:val="Rodap"/>
            <w:jc w:val="center"/>
            <w:rPr>
              <w:rFonts w:ascii="Arial Narrow" w:hAnsi="Arial Narrow"/>
              <w:sz w:val="18"/>
            </w:rPr>
          </w:pPr>
          <w:r>
            <w:rPr>
              <w:rFonts w:ascii="Arial Narrow" w:hAnsi="Arial Narrow"/>
              <w:sz w:val="18"/>
            </w:rPr>
            <w:t>Site: www.trezetilias.com.br</w:t>
          </w:r>
        </w:p>
        <w:p w:rsidR="007F5A73" w:rsidRDefault="007F5A73">
          <w:pPr>
            <w:pStyle w:val="Rodap"/>
            <w:jc w:val="center"/>
            <w:rPr>
              <w:sz w:val="18"/>
            </w:rPr>
          </w:pPr>
        </w:p>
        <w:p w:rsidR="007F5A73" w:rsidRDefault="007F5A73">
          <w:pPr>
            <w:pStyle w:val="Rodap"/>
            <w:jc w:val="center"/>
            <w:rPr>
              <w:sz w:val="18"/>
            </w:rPr>
          </w:pPr>
        </w:p>
      </w:tc>
      <w:tc>
        <w:tcPr>
          <w:tcW w:w="2640" w:type="dxa"/>
          <w:tcBorders>
            <w:top w:val="nil"/>
            <w:bottom w:val="nil"/>
          </w:tcBorders>
        </w:tcPr>
        <w:p w:rsidR="007F5A73" w:rsidRDefault="007F5A73">
          <w:pPr>
            <w:pStyle w:val="Rodap"/>
            <w:jc w:val="center"/>
            <w:rPr>
              <w:sz w:val="10"/>
            </w:rPr>
          </w:pPr>
        </w:p>
        <w:p w:rsidR="007F5A73" w:rsidRDefault="007F5A73">
          <w:pPr>
            <w:pStyle w:val="Rodap"/>
            <w:jc w:val="center"/>
            <w:rPr>
              <w:sz w:val="16"/>
            </w:rPr>
          </w:pPr>
          <w:r>
            <w:object w:dxaOrig="6674"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65.25pt" o:ole="">
                <v:imagedata r:id="rId1" o:title=""/>
              </v:shape>
              <o:OLEObject Type="Embed" ProgID="PBrush" ShapeID="_x0000_i1025" DrawAspect="Content" ObjectID="_1510649473" r:id="rId2"/>
            </w:object>
          </w:r>
        </w:p>
      </w:tc>
    </w:tr>
  </w:tbl>
  <w:p w:rsidR="007F5A73" w:rsidRDefault="007F5A73">
    <w:pPr>
      <w:pStyle w:val="Rodap"/>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A2" w:rsidRDefault="005353A2">
      <w:r>
        <w:separator/>
      </w:r>
    </w:p>
  </w:footnote>
  <w:footnote w:type="continuationSeparator" w:id="0">
    <w:p w:rsidR="005353A2" w:rsidRDefault="0053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A73" w:rsidRDefault="007F5A73">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90" w:type="dxa"/>
      <w:tblLayout w:type="fixed"/>
      <w:tblCellMar>
        <w:left w:w="70" w:type="dxa"/>
        <w:right w:w="70" w:type="dxa"/>
      </w:tblCellMar>
      <w:tblLook w:val="01E0" w:firstRow="1" w:lastRow="1" w:firstColumn="1" w:lastColumn="1" w:noHBand="0" w:noVBand="0"/>
    </w:tblPr>
    <w:tblGrid>
      <w:gridCol w:w="1680"/>
      <w:gridCol w:w="7784"/>
    </w:tblGrid>
    <w:tr w:rsidR="007F5A73">
      <w:trPr>
        <w:trHeight w:val="1634"/>
      </w:trPr>
      <w:tc>
        <w:tcPr>
          <w:tcW w:w="1680" w:type="dxa"/>
        </w:tcPr>
        <w:p w:rsidR="007F5A73" w:rsidRDefault="00541CE2">
          <w:pPr>
            <w:pStyle w:val="Cabealho"/>
          </w:pPr>
          <w:r>
            <w:rPr>
              <w:noProof/>
            </w:rPr>
            <w:drawing>
              <wp:inline distT="0" distB="0" distL="0" distR="0">
                <wp:extent cx="952500" cy="1047750"/>
                <wp:effectExtent l="19050" t="0" r="0" b="0"/>
                <wp:docPr id="1" name="Imagem 1" descr="Logo -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refeitura"/>
                        <pic:cNvPicPr>
                          <a:picLocks noChangeAspect="1" noChangeArrowheads="1"/>
                        </pic:cNvPicPr>
                      </pic:nvPicPr>
                      <pic:blipFill>
                        <a:blip r:embed="rId1"/>
                        <a:srcRect/>
                        <a:stretch>
                          <a:fillRect/>
                        </a:stretch>
                      </pic:blipFill>
                      <pic:spPr bwMode="auto">
                        <a:xfrm>
                          <a:off x="0" y="0"/>
                          <a:ext cx="952500" cy="1047750"/>
                        </a:xfrm>
                        <a:prstGeom prst="rect">
                          <a:avLst/>
                        </a:prstGeom>
                        <a:noFill/>
                        <a:ln w="9525">
                          <a:noFill/>
                          <a:miter lim="800000"/>
                          <a:headEnd/>
                          <a:tailEnd/>
                        </a:ln>
                      </pic:spPr>
                    </pic:pic>
                  </a:graphicData>
                </a:graphic>
              </wp:inline>
            </w:drawing>
          </w:r>
        </w:p>
      </w:tc>
      <w:tc>
        <w:tcPr>
          <w:tcW w:w="7784" w:type="dxa"/>
          <w:vAlign w:val="center"/>
        </w:tcPr>
        <w:p w:rsidR="007F5A73" w:rsidRDefault="007F5A73">
          <w:pPr>
            <w:pStyle w:val="Cabealho"/>
            <w:rPr>
              <w:rFonts w:ascii="Monotype Corsiva" w:hAnsi="Monotype Corsiva"/>
              <w:b/>
              <w:sz w:val="52"/>
            </w:rPr>
          </w:pPr>
          <w:r>
            <w:rPr>
              <w:rFonts w:ascii="Monotype Corsiva" w:hAnsi="Monotype Corsiva"/>
              <w:b/>
              <w:sz w:val="52"/>
            </w:rPr>
            <w:t>Estado de Santa Catarina</w:t>
          </w:r>
        </w:p>
        <w:p w:rsidR="007F5A73" w:rsidRDefault="007F5A73">
          <w:pPr>
            <w:pStyle w:val="Cabealho"/>
            <w:rPr>
              <w:rFonts w:ascii="Arial" w:hAnsi="Arial"/>
              <w:sz w:val="28"/>
            </w:rPr>
          </w:pPr>
          <w:r>
            <w:rPr>
              <w:rFonts w:ascii="Monotype Corsiva" w:hAnsi="Monotype Corsiva"/>
              <w:b/>
              <w:sz w:val="52"/>
            </w:rPr>
            <w:t>Prefeitura Municipal de Treze Tílias</w:t>
          </w:r>
        </w:p>
      </w:tc>
    </w:tr>
  </w:tbl>
  <w:p w:rsidR="007F5A73" w:rsidRDefault="007F5A73">
    <w:pPr>
      <w:pStyle w:val="Cabealh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04"/>
        </w:tabs>
        <w:ind w:left="1004"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04"/>
    <w:multiLevelType w:val="multilevel"/>
    <w:tmpl w:val="00000004"/>
    <w:name w:val="WW8Num4"/>
    <w:lvl w:ilvl="0">
      <w:start w:val="2"/>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3">
    <w:nsid w:val="00000005"/>
    <w:multiLevelType w:val="singleLevel"/>
    <w:tmpl w:val="00000005"/>
    <w:name w:val="WW8Num5"/>
    <w:lvl w:ilvl="0">
      <w:start w:val="1"/>
      <w:numFmt w:val="bullet"/>
      <w:lvlText w:val="-"/>
      <w:lvlJc w:val="left"/>
      <w:pPr>
        <w:tabs>
          <w:tab w:val="num" w:pos="1380"/>
        </w:tabs>
        <w:ind w:left="1380" w:hanging="360"/>
      </w:pPr>
      <w:rPr>
        <w:rFonts w:ascii="Times New Roman" w:hAnsi="Times New Roman" w:cs="Times New Roman"/>
      </w:rPr>
    </w:lvl>
  </w:abstractNum>
  <w:abstractNum w:abstractNumId="4">
    <w:nsid w:val="00000006"/>
    <w:multiLevelType w:val="multilevel"/>
    <w:tmpl w:val="00000006"/>
    <w:name w:val="WW8Num6"/>
    <w:lvl w:ilvl="0">
      <w:start w:val="3"/>
      <w:numFmt w:val="decimal"/>
      <w:lvlText w:val="%1"/>
      <w:lvlJc w:val="left"/>
      <w:pPr>
        <w:tabs>
          <w:tab w:val="num" w:pos="660"/>
        </w:tabs>
        <w:ind w:left="660" w:hanging="660"/>
      </w:pPr>
    </w:lvl>
    <w:lvl w:ilvl="1">
      <w:start w:val="1"/>
      <w:numFmt w:val="decimal"/>
      <w:lvlText w:val="%1.%2"/>
      <w:lvlJc w:val="left"/>
      <w:pPr>
        <w:tabs>
          <w:tab w:val="num" w:pos="1020"/>
        </w:tabs>
        <w:ind w:left="1020" w:hanging="6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nsid w:val="00000007"/>
    <w:multiLevelType w:val="multilevel"/>
    <w:tmpl w:val="00000007"/>
    <w:name w:val="WW8Num7"/>
    <w:lvl w:ilvl="0">
      <w:start w:val="4"/>
      <w:numFmt w:val="decimal"/>
      <w:lvlText w:val="%1"/>
      <w:lvlJc w:val="left"/>
      <w:pPr>
        <w:tabs>
          <w:tab w:val="num" w:pos="555"/>
        </w:tabs>
        <w:ind w:left="555" w:hanging="555"/>
      </w:pPr>
    </w:lvl>
    <w:lvl w:ilvl="1">
      <w:start w:val="1"/>
      <w:numFmt w:val="decimal"/>
      <w:lvlText w:val="%1.%2"/>
      <w:lvlJc w:val="left"/>
      <w:pPr>
        <w:tabs>
          <w:tab w:val="num" w:pos="915"/>
        </w:tabs>
        <w:ind w:left="915" w:hanging="55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nsid w:val="00000008"/>
    <w:multiLevelType w:val="multilevel"/>
    <w:tmpl w:val="00000008"/>
    <w:name w:val="WW8Num8"/>
    <w:lvl w:ilvl="0">
      <w:start w:val="5"/>
      <w:numFmt w:val="decimal"/>
      <w:lvlText w:val="%1"/>
      <w:lvlJc w:val="left"/>
      <w:pPr>
        <w:tabs>
          <w:tab w:val="num" w:pos="630"/>
        </w:tabs>
        <w:ind w:left="630" w:hanging="630"/>
      </w:pPr>
    </w:lvl>
    <w:lvl w:ilvl="1">
      <w:start w:val="1"/>
      <w:numFmt w:val="decimal"/>
      <w:lvlText w:val="%1.%2"/>
      <w:lvlJc w:val="left"/>
      <w:pPr>
        <w:tabs>
          <w:tab w:val="num" w:pos="990"/>
        </w:tabs>
        <w:ind w:left="990" w:hanging="63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7">
    <w:nsid w:val="00000009"/>
    <w:multiLevelType w:val="multilevel"/>
    <w:tmpl w:val="00000009"/>
    <w:name w:val="WW8Num9"/>
    <w:lvl w:ilvl="0">
      <w:start w:val="8"/>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080"/>
        </w:tabs>
        <w:ind w:left="1080" w:hanging="720"/>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2160"/>
        </w:tabs>
        <w:ind w:left="2160" w:hanging="108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3240"/>
        </w:tabs>
        <w:ind w:left="3240" w:hanging="144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4320"/>
        </w:tabs>
        <w:ind w:left="4320" w:hanging="180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8">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1DD38AF"/>
    <w:multiLevelType w:val="hybridMultilevel"/>
    <w:tmpl w:val="E0387ED4"/>
    <w:lvl w:ilvl="0" w:tplc="5C7A467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nsid w:val="0A5808AA"/>
    <w:multiLevelType w:val="hybridMultilevel"/>
    <w:tmpl w:val="EF2614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775734"/>
    <w:multiLevelType w:val="hybridMultilevel"/>
    <w:tmpl w:val="8F4E23EC"/>
    <w:lvl w:ilvl="0" w:tplc="DBE6808A">
      <w:start w:val="1"/>
      <w:numFmt w:val="decimal"/>
      <w:lvlText w:val="%1)"/>
      <w:lvlJc w:val="left"/>
      <w:pPr>
        <w:ind w:left="1211" w:hanging="360"/>
      </w:pPr>
      <w:rPr>
        <w:rFonts w:hint="default"/>
        <w:b/>
        <w:i/>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17B956D2"/>
    <w:multiLevelType w:val="hybridMultilevel"/>
    <w:tmpl w:val="CCCC48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1A3621"/>
    <w:multiLevelType w:val="hybridMultilevel"/>
    <w:tmpl w:val="B9709ED4"/>
    <w:lvl w:ilvl="0" w:tplc="9154E64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FA0B92"/>
    <w:multiLevelType w:val="hybridMultilevel"/>
    <w:tmpl w:val="8DE86C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6F6E37"/>
    <w:multiLevelType w:val="multilevel"/>
    <w:tmpl w:val="E9C245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A07820"/>
    <w:multiLevelType w:val="hybridMultilevel"/>
    <w:tmpl w:val="690086C6"/>
    <w:lvl w:ilvl="0" w:tplc="206058D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nsid w:val="3D5C2548"/>
    <w:multiLevelType w:val="hybridMultilevel"/>
    <w:tmpl w:val="9B1CEA38"/>
    <w:lvl w:ilvl="0" w:tplc="04160001">
      <w:start w:val="10"/>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2E011E"/>
    <w:multiLevelType w:val="hybridMultilevel"/>
    <w:tmpl w:val="8CE25702"/>
    <w:lvl w:ilvl="0" w:tplc="3024430C">
      <w:numFmt w:val="bullet"/>
      <w:lvlText w:val=""/>
      <w:lvlJc w:val="left"/>
      <w:pPr>
        <w:ind w:left="1211" w:hanging="360"/>
      </w:pPr>
      <w:rPr>
        <w:rFonts w:ascii="Symbol" w:eastAsia="Times New Roman" w:hAnsi="Symbol" w:cs="Aria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9">
    <w:nsid w:val="567F137A"/>
    <w:multiLevelType w:val="hybridMultilevel"/>
    <w:tmpl w:val="2C46FBF6"/>
    <w:lvl w:ilvl="0" w:tplc="6C14D0A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61666294"/>
    <w:multiLevelType w:val="multilevel"/>
    <w:tmpl w:val="0E3C9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AD5F0C"/>
    <w:multiLevelType w:val="multilevel"/>
    <w:tmpl w:val="148C8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480752"/>
    <w:multiLevelType w:val="hybridMultilevel"/>
    <w:tmpl w:val="6912592E"/>
    <w:lvl w:ilvl="0" w:tplc="953CC7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AD37C53"/>
    <w:multiLevelType w:val="hybridMultilevel"/>
    <w:tmpl w:val="876CB124"/>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6C803B1A"/>
    <w:multiLevelType w:val="hybridMultilevel"/>
    <w:tmpl w:val="1522FF9C"/>
    <w:lvl w:ilvl="0" w:tplc="D2D0FD1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8"/>
  </w:num>
  <w:num w:numId="3">
    <w:abstractNumId w:val="11"/>
  </w:num>
  <w:num w:numId="4">
    <w:abstractNumId w:val="20"/>
  </w:num>
  <w:num w:numId="5">
    <w:abstractNumId w:val="21"/>
  </w:num>
  <w:num w:numId="6">
    <w:abstractNumId w:val="16"/>
  </w:num>
  <w:num w:numId="7">
    <w:abstractNumId w:val="12"/>
  </w:num>
  <w:num w:numId="8">
    <w:abstractNumId w:val="14"/>
  </w:num>
  <w:num w:numId="9">
    <w:abstractNumId w:val="10"/>
  </w:num>
  <w:num w:numId="10">
    <w:abstractNumId w:val="9"/>
  </w:num>
  <w:num w:numId="11">
    <w:abstractNumId w:val="19"/>
  </w:num>
  <w:num w:numId="12">
    <w:abstractNumId w:val="22"/>
  </w:num>
  <w:num w:numId="13">
    <w:abstractNumId w:val="24"/>
  </w:num>
  <w:num w:numId="14">
    <w:abstractNumId w:val="13"/>
  </w:num>
  <w:num w:numId="15">
    <w:abstractNumId w:val="1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63"/>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97"/>
    <w:rsid w:val="00000E5D"/>
    <w:rsid w:val="00004EB5"/>
    <w:rsid w:val="000056E0"/>
    <w:rsid w:val="0001009B"/>
    <w:rsid w:val="000108F2"/>
    <w:rsid w:val="00010A69"/>
    <w:rsid w:val="00012659"/>
    <w:rsid w:val="00013843"/>
    <w:rsid w:val="00021A33"/>
    <w:rsid w:val="00021B5E"/>
    <w:rsid w:val="00021B9B"/>
    <w:rsid w:val="00022D61"/>
    <w:rsid w:val="000235FE"/>
    <w:rsid w:val="000245E5"/>
    <w:rsid w:val="00031F03"/>
    <w:rsid w:val="0003390E"/>
    <w:rsid w:val="00033E45"/>
    <w:rsid w:val="00036848"/>
    <w:rsid w:val="000401BE"/>
    <w:rsid w:val="00040927"/>
    <w:rsid w:val="000472C3"/>
    <w:rsid w:val="00050E06"/>
    <w:rsid w:val="000512F9"/>
    <w:rsid w:val="000561A1"/>
    <w:rsid w:val="0005679C"/>
    <w:rsid w:val="00064092"/>
    <w:rsid w:val="00066D30"/>
    <w:rsid w:val="00067EE0"/>
    <w:rsid w:val="000745D8"/>
    <w:rsid w:val="00075E53"/>
    <w:rsid w:val="000813CE"/>
    <w:rsid w:val="000954F3"/>
    <w:rsid w:val="00096951"/>
    <w:rsid w:val="000973CD"/>
    <w:rsid w:val="000A62EB"/>
    <w:rsid w:val="000B01DF"/>
    <w:rsid w:val="000B1D09"/>
    <w:rsid w:val="000B71BD"/>
    <w:rsid w:val="000C0DA5"/>
    <w:rsid w:val="000C28FF"/>
    <w:rsid w:val="000C2A2B"/>
    <w:rsid w:val="000C2C31"/>
    <w:rsid w:val="000C51F0"/>
    <w:rsid w:val="000C6FD9"/>
    <w:rsid w:val="000C7B32"/>
    <w:rsid w:val="000D13DD"/>
    <w:rsid w:val="000D203A"/>
    <w:rsid w:val="000D2712"/>
    <w:rsid w:val="000D39E0"/>
    <w:rsid w:val="000D765B"/>
    <w:rsid w:val="000E13EE"/>
    <w:rsid w:val="000E74DF"/>
    <w:rsid w:val="000F1C88"/>
    <w:rsid w:val="000F7E1D"/>
    <w:rsid w:val="00100F3A"/>
    <w:rsid w:val="00105710"/>
    <w:rsid w:val="001074ED"/>
    <w:rsid w:val="001077D4"/>
    <w:rsid w:val="00110C75"/>
    <w:rsid w:val="001119BF"/>
    <w:rsid w:val="00114636"/>
    <w:rsid w:val="001151D1"/>
    <w:rsid w:val="00117FD5"/>
    <w:rsid w:val="00120E3F"/>
    <w:rsid w:val="00121A84"/>
    <w:rsid w:val="00125DF8"/>
    <w:rsid w:val="0013050D"/>
    <w:rsid w:val="001340BE"/>
    <w:rsid w:val="00135A76"/>
    <w:rsid w:val="00136ACC"/>
    <w:rsid w:val="001400C6"/>
    <w:rsid w:val="00140DA7"/>
    <w:rsid w:val="00140FB6"/>
    <w:rsid w:val="00141717"/>
    <w:rsid w:val="001426DC"/>
    <w:rsid w:val="00143F4A"/>
    <w:rsid w:val="00144B87"/>
    <w:rsid w:val="00144D9D"/>
    <w:rsid w:val="0014519A"/>
    <w:rsid w:val="00154F38"/>
    <w:rsid w:val="001557A7"/>
    <w:rsid w:val="00164A53"/>
    <w:rsid w:val="00167AC2"/>
    <w:rsid w:val="00170CF8"/>
    <w:rsid w:val="00170D43"/>
    <w:rsid w:val="00170EA8"/>
    <w:rsid w:val="0017179B"/>
    <w:rsid w:val="00172E95"/>
    <w:rsid w:val="00180599"/>
    <w:rsid w:val="00186279"/>
    <w:rsid w:val="001869F9"/>
    <w:rsid w:val="00195157"/>
    <w:rsid w:val="001963CB"/>
    <w:rsid w:val="0019641A"/>
    <w:rsid w:val="001964BA"/>
    <w:rsid w:val="00197A6A"/>
    <w:rsid w:val="001A086E"/>
    <w:rsid w:val="001A25AA"/>
    <w:rsid w:val="001A53D6"/>
    <w:rsid w:val="001A73AB"/>
    <w:rsid w:val="001A773F"/>
    <w:rsid w:val="001A784D"/>
    <w:rsid w:val="001B035C"/>
    <w:rsid w:val="001B34A2"/>
    <w:rsid w:val="001B4EE1"/>
    <w:rsid w:val="001B701F"/>
    <w:rsid w:val="001C1A56"/>
    <w:rsid w:val="001C2BD3"/>
    <w:rsid w:val="001C423D"/>
    <w:rsid w:val="001C4D8F"/>
    <w:rsid w:val="001C4E07"/>
    <w:rsid w:val="001C7510"/>
    <w:rsid w:val="001C76EF"/>
    <w:rsid w:val="001D0E25"/>
    <w:rsid w:val="001D2DA4"/>
    <w:rsid w:val="001D456A"/>
    <w:rsid w:val="001D6A0F"/>
    <w:rsid w:val="001D77F7"/>
    <w:rsid w:val="001E1106"/>
    <w:rsid w:val="001E1343"/>
    <w:rsid w:val="001E4C12"/>
    <w:rsid w:val="001E53ED"/>
    <w:rsid w:val="001E645F"/>
    <w:rsid w:val="001E675A"/>
    <w:rsid w:val="001F0F54"/>
    <w:rsid w:val="001F1189"/>
    <w:rsid w:val="001F36BF"/>
    <w:rsid w:val="001F7948"/>
    <w:rsid w:val="002007D6"/>
    <w:rsid w:val="00202ADA"/>
    <w:rsid w:val="00203734"/>
    <w:rsid w:val="0020709E"/>
    <w:rsid w:val="00207FB3"/>
    <w:rsid w:val="0021384C"/>
    <w:rsid w:val="00220220"/>
    <w:rsid w:val="002277A3"/>
    <w:rsid w:val="00227A1A"/>
    <w:rsid w:val="00232B00"/>
    <w:rsid w:val="0023429F"/>
    <w:rsid w:val="00236BC9"/>
    <w:rsid w:val="002371C8"/>
    <w:rsid w:val="002377E3"/>
    <w:rsid w:val="00240238"/>
    <w:rsid w:val="00242F5F"/>
    <w:rsid w:val="002443CA"/>
    <w:rsid w:val="002458CF"/>
    <w:rsid w:val="00250875"/>
    <w:rsid w:val="002511DE"/>
    <w:rsid w:val="002519B2"/>
    <w:rsid w:val="00252671"/>
    <w:rsid w:val="0026559E"/>
    <w:rsid w:val="00273F04"/>
    <w:rsid w:val="0027477C"/>
    <w:rsid w:val="0027657B"/>
    <w:rsid w:val="002822AE"/>
    <w:rsid w:val="002839D0"/>
    <w:rsid w:val="00284834"/>
    <w:rsid w:val="00290F75"/>
    <w:rsid w:val="002927EE"/>
    <w:rsid w:val="0029383A"/>
    <w:rsid w:val="00295C29"/>
    <w:rsid w:val="0029712C"/>
    <w:rsid w:val="002A0088"/>
    <w:rsid w:val="002A241A"/>
    <w:rsid w:val="002A2FC2"/>
    <w:rsid w:val="002A35CE"/>
    <w:rsid w:val="002A40FF"/>
    <w:rsid w:val="002A495A"/>
    <w:rsid w:val="002B0127"/>
    <w:rsid w:val="002B3602"/>
    <w:rsid w:val="002B7930"/>
    <w:rsid w:val="002C0C1E"/>
    <w:rsid w:val="002C2003"/>
    <w:rsid w:val="002C3F81"/>
    <w:rsid w:val="002C41EA"/>
    <w:rsid w:val="002C53A5"/>
    <w:rsid w:val="002C560A"/>
    <w:rsid w:val="002C7809"/>
    <w:rsid w:val="002D0AFC"/>
    <w:rsid w:val="002D114D"/>
    <w:rsid w:val="002D1D4E"/>
    <w:rsid w:val="002D23AE"/>
    <w:rsid w:val="002D2F13"/>
    <w:rsid w:val="002D448A"/>
    <w:rsid w:val="002D52EE"/>
    <w:rsid w:val="002E0656"/>
    <w:rsid w:val="002E6811"/>
    <w:rsid w:val="002F079D"/>
    <w:rsid w:val="002F1A62"/>
    <w:rsid w:val="002F289E"/>
    <w:rsid w:val="002F35DE"/>
    <w:rsid w:val="002F64A0"/>
    <w:rsid w:val="002F7FC4"/>
    <w:rsid w:val="00303280"/>
    <w:rsid w:val="00303E95"/>
    <w:rsid w:val="00312BC7"/>
    <w:rsid w:val="00316482"/>
    <w:rsid w:val="00324264"/>
    <w:rsid w:val="003475F5"/>
    <w:rsid w:val="00350C23"/>
    <w:rsid w:val="00350E8B"/>
    <w:rsid w:val="00356F7F"/>
    <w:rsid w:val="003570C9"/>
    <w:rsid w:val="003634BE"/>
    <w:rsid w:val="0036391A"/>
    <w:rsid w:val="0036508D"/>
    <w:rsid w:val="00367790"/>
    <w:rsid w:val="00373250"/>
    <w:rsid w:val="00373BFC"/>
    <w:rsid w:val="00374478"/>
    <w:rsid w:val="00380B98"/>
    <w:rsid w:val="00384FA1"/>
    <w:rsid w:val="00392F32"/>
    <w:rsid w:val="003953F2"/>
    <w:rsid w:val="00396D44"/>
    <w:rsid w:val="00397C71"/>
    <w:rsid w:val="003A27CB"/>
    <w:rsid w:val="003A603C"/>
    <w:rsid w:val="003A6A0A"/>
    <w:rsid w:val="003B1054"/>
    <w:rsid w:val="003B258A"/>
    <w:rsid w:val="003B3440"/>
    <w:rsid w:val="003B6568"/>
    <w:rsid w:val="003B74CD"/>
    <w:rsid w:val="003C1DB3"/>
    <w:rsid w:val="003C27C0"/>
    <w:rsid w:val="003C353B"/>
    <w:rsid w:val="003C3F95"/>
    <w:rsid w:val="003C5F28"/>
    <w:rsid w:val="003D11BD"/>
    <w:rsid w:val="003D6F62"/>
    <w:rsid w:val="003E1DE4"/>
    <w:rsid w:val="003E2A4A"/>
    <w:rsid w:val="003F1BC2"/>
    <w:rsid w:val="003F3FB4"/>
    <w:rsid w:val="003F6118"/>
    <w:rsid w:val="0040287C"/>
    <w:rsid w:val="00403D2B"/>
    <w:rsid w:val="00403E1A"/>
    <w:rsid w:val="00410AEF"/>
    <w:rsid w:val="00410D06"/>
    <w:rsid w:val="00420309"/>
    <w:rsid w:val="00424612"/>
    <w:rsid w:val="00424CE6"/>
    <w:rsid w:val="00426BF2"/>
    <w:rsid w:val="00427DEF"/>
    <w:rsid w:val="004300A0"/>
    <w:rsid w:val="00430589"/>
    <w:rsid w:val="00431C1E"/>
    <w:rsid w:val="00434C67"/>
    <w:rsid w:val="0044216D"/>
    <w:rsid w:val="0044330C"/>
    <w:rsid w:val="00443CCC"/>
    <w:rsid w:val="00444959"/>
    <w:rsid w:val="00451297"/>
    <w:rsid w:val="00452FDF"/>
    <w:rsid w:val="00453EE9"/>
    <w:rsid w:val="00462531"/>
    <w:rsid w:val="004661F3"/>
    <w:rsid w:val="004711FB"/>
    <w:rsid w:val="00471598"/>
    <w:rsid w:val="004753B3"/>
    <w:rsid w:val="004802DE"/>
    <w:rsid w:val="00480C00"/>
    <w:rsid w:val="004872CD"/>
    <w:rsid w:val="004920F4"/>
    <w:rsid w:val="00492394"/>
    <w:rsid w:val="00493096"/>
    <w:rsid w:val="004A4566"/>
    <w:rsid w:val="004A4B8F"/>
    <w:rsid w:val="004B0BD6"/>
    <w:rsid w:val="004B3729"/>
    <w:rsid w:val="004B780B"/>
    <w:rsid w:val="004B7AC2"/>
    <w:rsid w:val="004C0AE1"/>
    <w:rsid w:val="004C6B1E"/>
    <w:rsid w:val="004D01D9"/>
    <w:rsid w:val="004D2889"/>
    <w:rsid w:val="004E48DB"/>
    <w:rsid w:val="004F1EED"/>
    <w:rsid w:val="00502FDD"/>
    <w:rsid w:val="00507BAD"/>
    <w:rsid w:val="00510EAA"/>
    <w:rsid w:val="0052307C"/>
    <w:rsid w:val="00523A0D"/>
    <w:rsid w:val="00523D36"/>
    <w:rsid w:val="00523EFA"/>
    <w:rsid w:val="00526BFB"/>
    <w:rsid w:val="00531B53"/>
    <w:rsid w:val="00531D49"/>
    <w:rsid w:val="005353A2"/>
    <w:rsid w:val="005364B5"/>
    <w:rsid w:val="00540982"/>
    <w:rsid w:val="00541002"/>
    <w:rsid w:val="00541CE2"/>
    <w:rsid w:val="0054447B"/>
    <w:rsid w:val="00551B3D"/>
    <w:rsid w:val="00556FA7"/>
    <w:rsid w:val="00557E81"/>
    <w:rsid w:val="0056129F"/>
    <w:rsid w:val="00573A02"/>
    <w:rsid w:val="005822F7"/>
    <w:rsid w:val="005857D9"/>
    <w:rsid w:val="0058686B"/>
    <w:rsid w:val="00590B61"/>
    <w:rsid w:val="00592312"/>
    <w:rsid w:val="005966C3"/>
    <w:rsid w:val="005A2106"/>
    <w:rsid w:val="005A4BB0"/>
    <w:rsid w:val="005A7540"/>
    <w:rsid w:val="005B41E3"/>
    <w:rsid w:val="005B6797"/>
    <w:rsid w:val="005C337C"/>
    <w:rsid w:val="005C4127"/>
    <w:rsid w:val="005C6031"/>
    <w:rsid w:val="005C71EE"/>
    <w:rsid w:val="005D0162"/>
    <w:rsid w:val="005D0A08"/>
    <w:rsid w:val="005D21E1"/>
    <w:rsid w:val="005D6EE5"/>
    <w:rsid w:val="005E072A"/>
    <w:rsid w:val="005E19BD"/>
    <w:rsid w:val="005E35A3"/>
    <w:rsid w:val="005E3D9F"/>
    <w:rsid w:val="005F2278"/>
    <w:rsid w:val="005F39BF"/>
    <w:rsid w:val="005F515A"/>
    <w:rsid w:val="00600E02"/>
    <w:rsid w:val="00601701"/>
    <w:rsid w:val="006019A4"/>
    <w:rsid w:val="00602362"/>
    <w:rsid w:val="006025E1"/>
    <w:rsid w:val="00602E21"/>
    <w:rsid w:val="00605777"/>
    <w:rsid w:val="0060690F"/>
    <w:rsid w:val="00607BF8"/>
    <w:rsid w:val="00612AD0"/>
    <w:rsid w:val="006139A5"/>
    <w:rsid w:val="006217EF"/>
    <w:rsid w:val="006235C6"/>
    <w:rsid w:val="006237F2"/>
    <w:rsid w:val="00624CBE"/>
    <w:rsid w:val="0062591E"/>
    <w:rsid w:val="0063141E"/>
    <w:rsid w:val="006338CC"/>
    <w:rsid w:val="00633F32"/>
    <w:rsid w:val="00637F4F"/>
    <w:rsid w:val="00645C30"/>
    <w:rsid w:val="0065271B"/>
    <w:rsid w:val="006548DE"/>
    <w:rsid w:val="0065735A"/>
    <w:rsid w:val="00661CF8"/>
    <w:rsid w:val="00670086"/>
    <w:rsid w:val="006712CF"/>
    <w:rsid w:val="006736A2"/>
    <w:rsid w:val="00683CB7"/>
    <w:rsid w:val="00684D81"/>
    <w:rsid w:val="00695F8D"/>
    <w:rsid w:val="006A1400"/>
    <w:rsid w:val="006A1822"/>
    <w:rsid w:val="006A1CF3"/>
    <w:rsid w:val="006A3C0D"/>
    <w:rsid w:val="006A4C0A"/>
    <w:rsid w:val="006A7B38"/>
    <w:rsid w:val="006B5825"/>
    <w:rsid w:val="006B598A"/>
    <w:rsid w:val="006B7175"/>
    <w:rsid w:val="006C0704"/>
    <w:rsid w:val="006C4039"/>
    <w:rsid w:val="006C5C5A"/>
    <w:rsid w:val="006C6E97"/>
    <w:rsid w:val="006D1558"/>
    <w:rsid w:val="006D40F3"/>
    <w:rsid w:val="006D7CDB"/>
    <w:rsid w:val="006E6382"/>
    <w:rsid w:val="006F4CCC"/>
    <w:rsid w:val="006F7236"/>
    <w:rsid w:val="006F7A56"/>
    <w:rsid w:val="0070210F"/>
    <w:rsid w:val="007024A2"/>
    <w:rsid w:val="0070320A"/>
    <w:rsid w:val="00704D88"/>
    <w:rsid w:val="00707007"/>
    <w:rsid w:val="0071291D"/>
    <w:rsid w:val="00724ED1"/>
    <w:rsid w:val="007264C4"/>
    <w:rsid w:val="0072650C"/>
    <w:rsid w:val="00727309"/>
    <w:rsid w:val="007275FC"/>
    <w:rsid w:val="00730153"/>
    <w:rsid w:val="007307A2"/>
    <w:rsid w:val="00737827"/>
    <w:rsid w:val="00743B54"/>
    <w:rsid w:val="0074565E"/>
    <w:rsid w:val="00745AF2"/>
    <w:rsid w:val="00747D19"/>
    <w:rsid w:val="00750F49"/>
    <w:rsid w:val="0076331E"/>
    <w:rsid w:val="007634F7"/>
    <w:rsid w:val="00771CFD"/>
    <w:rsid w:val="00774AB1"/>
    <w:rsid w:val="00775390"/>
    <w:rsid w:val="0078123E"/>
    <w:rsid w:val="00782EB7"/>
    <w:rsid w:val="00783B36"/>
    <w:rsid w:val="007870D5"/>
    <w:rsid w:val="007871B0"/>
    <w:rsid w:val="00790CA2"/>
    <w:rsid w:val="007914B0"/>
    <w:rsid w:val="00793428"/>
    <w:rsid w:val="00797AB2"/>
    <w:rsid w:val="007A226A"/>
    <w:rsid w:val="007A2B0D"/>
    <w:rsid w:val="007A2B21"/>
    <w:rsid w:val="007A3B9E"/>
    <w:rsid w:val="007A43B4"/>
    <w:rsid w:val="007A6246"/>
    <w:rsid w:val="007A662C"/>
    <w:rsid w:val="007A6825"/>
    <w:rsid w:val="007A6D32"/>
    <w:rsid w:val="007B125C"/>
    <w:rsid w:val="007B7738"/>
    <w:rsid w:val="007B7C1E"/>
    <w:rsid w:val="007C3B6C"/>
    <w:rsid w:val="007C4024"/>
    <w:rsid w:val="007C4C63"/>
    <w:rsid w:val="007D1182"/>
    <w:rsid w:val="007D2721"/>
    <w:rsid w:val="007D78DA"/>
    <w:rsid w:val="007E3073"/>
    <w:rsid w:val="007E38C7"/>
    <w:rsid w:val="007E3958"/>
    <w:rsid w:val="007E6D98"/>
    <w:rsid w:val="007F386A"/>
    <w:rsid w:val="007F5A73"/>
    <w:rsid w:val="007F65B0"/>
    <w:rsid w:val="0080590C"/>
    <w:rsid w:val="00807C2F"/>
    <w:rsid w:val="00810DEA"/>
    <w:rsid w:val="00811EDE"/>
    <w:rsid w:val="008138B6"/>
    <w:rsid w:val="00814313"/>
    <w:rsid w:val="008168C2"/>
    <w:rsid w:val="00821DA0"/>
    <w:rsid w:val="00822A9F"/>
    <w:rsid w:val="00822F08"/>
    <w:rsid w:val="00825331"/>
    <w:rsid w:val="008300F4"/>
    <w:rsid w:val="00832A7B"/>
    <w:rsid w:val="00836894"/>
    <w:rsid w:val="00841C55"/>
    <w:rsid w:val="00843745"/>
    <w:rsid w:val="00844745"/>
    <w:rsid w:val="0084598E"/>
    <w:rsid w:val="00846C49"/>
    <w:rsid w:val="00847538"/>
    <w:rsid w:val="00850715"/>
    <w:rsid w:val="00851533"/>
    <w:rsid w:val="00854D58"/>
    <w:rsid w:val="00855C51"/>
    <w:rsid w:val="00855FA1"/>
    <w:rsid w:val="008561A6"/>
    <w:rsid w:val="00860725"/>
    <w:rsid w:val="00864F6B"/>
    <w:rsid w:val="00866F94"/>
    <w:rsid w:val="00870F0D"/>
    <w:rsid w:val="00871198"/>
    <w:rsid w:val="0087760E"/>
    <w:rsid w:val="00877AEC"/>
    <w:rsid w:val="008861E7"/>
    <w:rsid w:val="008903EF"/>
    <w:rsid w:val="008915FF"/>
    <w:rsid w:val="00891742"/>
    <w:rsid w:val="00892753"/>
    <w:rsid w:val="00896676"/>
    <w:rsid w:val="008970C3"/>
    <w:rsid w:val="008A6188"/>
    <w:rsid w:val="008B3511"/>
    <w:rsid w:val="008C0E87"/>
    <w:rsid w:val="008C1DE6"/>
    <w:rsid w:val="008C25ED"/>
    <w:rsid w:val="008C5FCA"/>
    <w:rsid w:val="008C670F"/>
    <w:rsid w:val="008C7447"/>
    <w:rsid w:val="008D067C"/>
    <w:rsid w:val="008D1C9A"/>
    <w:rsid w:val="008D2745"/>
    <w:rsid w:val="008D3533"/>
    <w:rsid w:val="008D4E3E"/>
    <w:rsid w:val="008D61AD"/>
    <w:rsid w:val="008E2224"/>
    <w:rsid w:val="008E4EBA"/>
    <w:rsid w:val="008E54D2"/>
    <w:rsid w:val="008E6996"/>
    <w:rsid w:val="008F0C75"/>
    <w:rsid w:val="008F121E"/>
    <w:rsid w:val="008F2324"/>
    <w:rsid w:val="008F5398"/>
    <w:rsid w:val="008F5BA1"/>
    <w:rsid w:val="008F6DAE"/>
    <w:rsid w:val="008F78DD"/>
    <w:rsid w:val="00900F89"/>
    <w:rsid w:val="00916096"/>
    <w:rsid w:val="009210E0"/>
    <w:rsid w:val="0093151B"/>
    <w:rsid w:val="009332F6"/>
    <w:rsid w:val="00934AB3"/>
    <w:rsid w:val="009360C0"/>
    <w:rsid w:val="009434BD"/>
    <w:rsid w:val="0094363D"/>
    <w:rsid w:val="0095520F"/>
    <w:rsid w:val="00964B32"/>
    <w:rsid w:val="00965130"/>
    <w:rsid w:val="0096778C"/>
    <w:rsid w:val="00972083"/>
    <w:rsid w:val="009723BD"/>
    <w:rsid w:val="00973628"/>
    <w:rsid w:val="00973C17"/>
    <w:rsid w:val="00975A76"/>
    <w:rsid w:val="00980643"/>
    <w:rsid w:val="0098084C"/>
    <w:rsid w:val="0098234C"/>
    <w:rsid w:val="00982ED5"/>
    <w:rsid w:val="00983C69"/>
    <w:rsid w:val="009848F9"/>
    <w:rsid w:val="00987015"/>
    <w:rsid w:val="009872B9"/>
    <w:rsid w:val="00990025"/>
    <w:rsid w:val="0099277B"/>
    <w:rsid w:val="00993785"/>
    <w:rsid w:val="00997C45"/>
    <w:rsid w:val="009A3CB8"/>
    <w:rsid w:val="009B0B07"/>
    <w:rsid w:val="009B1BE8"/>
    <w:rsid w:val="009C3037"/>
    <w:rsid w:val="009C4840"/>
    <w:rsid w:val="009D5401"/>
    <w:rsid w:val="009D78CD"/>
    <w:rsid w:val="009D7D78"/>
    <w:rsid w:val="009E0872"/>
    <w:rsid w:val="009E0940"/>
    <w:rsid w:val="009E67E0"/>
    <w:rsid w:val="009E6B60"/>
    <w:rsid w:val="009F0A5D"/>
    <w:rsid w:val="009F1578"/>
    <w:rsid w:val="00A05323"/>
    <w:rsid w:val="00A1245A"/>
    <w:rsid w:val="00A12C79"/>
    <w:rsid w:val="00A235E3"/>
    <w:rsid w:val="00A30091"/>
    <w:rsid w:val="00A31319"/>
    <w:rsid w:val="00A33D80"/>
    <w:rsid w:val="00A34AC7"/>
    <w:rsid w:val="00A34F09"/>
    <w:rsid w:val="00A4518B"/>
    <w:rsid w:val="00A60587"/>
    <w:rsid w:val="00A63345"/>
    <w:rsid w:val="00A66E3D"/>
    <w:rsid w:val="00A677C4"/>
    <w:rsid w:val="00A84E2C"/>
    <w:rsid w:val="00A9327E"/>
    <w:rsid w:val="00A933AF"/>
    <w:rsid w:val="00A95D15"/>
    <w:rsid w:val="00A95F3E"/>
    <w:rsid w:val="00AA00FB"/>
    <w:rsid w:val="00AA2552"/>
    <w:rsid w:val="00AA301E"/>
    <w:rsid w:val="00AA32BB"/>
    <w:rsid w:val="00AA54D6"/>
    <w:rsid w:val="00AA606E"/>
    <w:rsid w:val="00AB0098"/>
    <w:rsid w:val="00AB1EA5"/>
    <w:rsid w:val="00AB2A11"/>
    <w:rsid w:val="00AB31ED"/>
    <w:rsid w:val="00AB60E8"/>
    <w:rsid w:val="00AB6B27"/>
    <w:rsid w:val="00AB76AE"/>
    <w:rsid w:val="00AC36E0"/>
    <w:rsid w:val="00AC36FE"/>
    <w:rsid w:val="00AC49EC"/>
    <w:rsid w:val="00AC7BA4"/>
    <w:rsid w:val="00AD147C"/>
    <w:rsid w:val="00AD4E43"/>
    <w:rsid w:val="00AD6860"/>
    <w:rsid w:val="00AD7FB9"/>
    <w:rsid w:val="00AE0600"/>
    <w:rsid w:val="00AE0931"/>
    <w:rsid w:val="00AE3094"/>
    <w:rsid w:val="00AF0637"/>
    <w:rsid w:val="00AF21CA"/>
    <w:rsid w:val="00AF2AC4"/>
    <w:rsid w:val="00AF41DF"/>
    <w:rsid w:val="00B041FF"/>
    <w:rsid w:val="00B06CC7"/>
    <w:rsid w:val="00B10E53"/>
    <w:rsid w:val="00B115D9"/>
    <w:rsid w:val="00B16E7B"/>
    <w:rsid w:val="00B21797"/>
    <w:rsid w:val="00B23F5E"/>
    <w:rsid w:val="00B35C5A"/>
    <w:rsid w:val="00B40ABB"/>
    <w:rsid w:val="00B47CE1"/>
    <w:rsid w:val="00B50419"/>
    <w:rsid w:val="00B60B32"/>
    <w:rsid w:val="00B61AD3"/>
    <w:rsid w:val="00B61B39"/>
    <w:rsid w:val="00B62280"/>
    <w:rsid w:val="00B7461E"/>
    <w:rsid w:val="00B75679"/>
    <w:rsid w:val="00B76CAD"/>
    <w:rsid w:val="00B8190D"/>
    <w:rsid w:val="00B82091"/>
    <w:rsid w:val="00B87964"/>
    <w:rsid w:val="00B92015"/>
    <w:rsid w:val="00B94301"/>
    <w:rsid w:val="00B9472C"/>
    <w:rsid w:val="00B95774"/>
    <w:rsid w:val="00B95C78"/>
    <w:rsid w:val="00BA0E16"/>
    <w:rsid w:val="00BA42FF"/>
    <w:rsid w:val="00BB2C77"/>
    <w:rsid w:val="00BB416E"/>
    <w:rsid w:val="00BB6223"/>
    <w:rsid w:val="00BC0DCB"/>
    <w:rsid w:val="00BC14AF"/>
    <w:rsid w:val="00BC2E0F"/>
    <w:rsid w:val="00BC7A9D"/>
    <w:rsid w:val="00BD2A98"/>
    <w:rsid w:val="00BE1119"/>
    <w:rsid w:val="00BE2866"/>
    <w:rsid w:val="00BE4BEF"/>
    <w:rsid w:val="00BF2C4F"/>
    <w:rsid w:val="00BF4ED5"/>
    <w:rsid w:val="00BF5BB9"/>
    <w:rsid w:val="00C00084"/>
    <w:rsid w:val="00C00B14"/>
    <w:rsid w:val="00C023FA"/>
    <w:rsid w:val="00C030F9"/>
    <w:rsid w:val="00C0692C"/>
    <w:rsid w:val="00C132EF"/>
    <w:rsid w:val="00C16011"/>
    <w:rsid w:val="00C269E2"/>
    <w:rsid w:val="00C33DA8"/>
    <w:rsid w:val="00C341EA"/>
    <w:rsid w:val="00C344BF"/>
    <w:rsid w:val="00C365CC"/>
    <w:rsid w:val="00C36E3E"/>
    <w:rsid w:val="00C402AC"/>
    <w:rsid w:val="00C40F4F"/>
    <w:rsid w:val="00C41B95"/>
    <w:rsid w:val="00C42AB6"/>
    <w:rsid w:val="00C45130"/>
    <w:rsid w:val="00C47E1B"/>
    <w:rsid w:val="00C554CC"/>
    <w:rsid w:val="00C56059"/>
    <w:rsid w:val="00C56256"/>
    <w:rsid w:val="00C57140"/>
    <w:rsid w:val="00C635BA"/>
    <w:rsid w:val="00C6385C"/>
    <w:rsid w:val="00C652D8"/>
    <w:rsid w:val="00C65C4B"/>
    <w:rsid w:val="00C65F04"/>
    <w:rsid w:val="00C66348"/>
    <w:rsid w:val="00C70BDC"/>
    <w:rsid w:val="00C72236"/>
    <w:rsid w:val="00C738D9"/>
    <w:rsid w:val="00C808FE"/>
    <w:rsid w:val="00C81632"/>
    <w:rsid w:val="00C830C7"/>
    <w:rsid w:val="00C87517"/>
    <w:rsid w:val="00C91C77"/>
    <w:rsid w:val="00C928A5"/>
    <w:rsid w:val="00C93B94"/>
    <w:rsid w:val="00C93FDB"/>
    <w:rsid w:val="00CA2073"/>
    <w:rsid w:val="00CA39EF"/>
    <w:rsid w:val="00CB2403"/>
    <w:rsid w:val="00CD007D"/>
    <w:rsid w:val="00CD0B8E"/>
    <w:rsid w:val="00CD65F3"/>
    <w:rsid w:val="00CD702C"/>
    <w:rsid w:val="00CE4619"/>
    <w:rsid w:val="00CE5770"/>
    <w:rsid w:val="00CE5A06"/>
    <w:rsid w:val="00CF08D8"/>
    <w:rsid w:val="00CF0968"/>
    <w:rsid w:val="00CF2022"/>
    <w:rsid w:val="00CF293C"/>
    <w:rsid w:val="00CF40E1"/>
    <w:rsid w:val="00CF5749"/>
    <w:rsid w:val="00D03588"/>
    <w:rsid w:val="00D0368A"/>
    <w:rsid w:val="00D04EC6"/>
    <w:rsid w:val="00D07DB3"/>
    <w:rsid w:val="00D12F62"/>
    <w:rsid w:val="00D151D8"/>
    <w:rsid w:val="00D16B31"/>
    <w:rsid w:val="00D17AE9"/>
    <w:rsid w:val="00D20C1E"/>
    <w:rsid w:val="00D22855"/>
    <w:rsid w:val="00D24EC6"/>
    <w:rsid w:val="00D2765C"/>
    <w:rsid w:val="00D308FD"/>
    <w:rsid w:val="00D35EC8"/>
    <w:rsid w:val="00D42DA1"/>
    <w:rsid w:val="00D44FFF"/>
    <w:rsid w:val="00D4510D"/>
    <w:rsid w:val="00D45776"/>
    <w:rsid w:val="00D46A46"/>
    <w:rsid w:val="00D519CF"/>
    <w:rsid w:val="00D5727F"/>
    <w:rsid w:val="00D61359"/>
    <w:rsid w:val="00D651F3"/>
    <w:rsid w:val="00D659C1"/>
    <w:rsid w:val="00D7107C"/>
    <w:rsid w:val="00D85971"/>
    <w:rsid w:val="00D91907"/>
    <w:rsid w:val="00DA390F"/>
    <w:rsid w:val="00DB2DFD"/>
    <w:rsid w:val="00DB5DE3"/>
    <w:rsid w:val="00DC1372"/>
    <w:rsid w:val="00DC1DC3"/>
    <w:rsid w:val="00DC2F0F"/>
    <w:rsid w:val="00DC5E07"/>
    <w:rsid w:val="00DD027D"/>
    <w:rsid w:val="00DD1358"/>
    <w:rsid w:val="00DD7712"/>
    <w:rsid w:val="00DE0BB6"/>
    <w:rsid w:val="00DE6C7B"/>
    <w:rsid w:val="00DF45ED"/>
    <w:rsid w:val="00DF5051"/>
    <w:rsid w:val="00DF5E58"/>
    <w:rsid w:val="00E0348F"/>
    <w:rsid w:val="00E03E9C"/>
    <w:rsid w:val="00E05B52"/>
    <w:rsid w:val="00E06666"/>
    <w:rsid w:val="00E06A1D"/>
    <w:rsid w:val="00E1402C"/>
    <w:rsid w:val="00E145F5"/>
    <w:rsid w:val="00E147FA"/>
    <w:rsid w:val="00E1799B"/>
    <w:rsid w:val="00E250A5"/>
    <w:rsid w:val="00E261CC"/>
    <w:rsid w:val="00E26D79"/>
    <w:rsid w:val="00E27E5D"/>
    <w:rsid w:val="00E35043"/>
    <w:rsid w:val="00E356AA"/>
    <w:rsid w:val="00E416B1"/>
    <w:rsid w:val="00E442A7"/>
    <w:rsid w:val="00E45D08"/>
    <w:rsid w:val="00E520A0"/>
    <w:rsid w:val="00E52530"/>
    <w:rsid w:val="00E5378E"/>
    <w:rsid w:val="00E6464A"/>
    <w:rsid w:val="00E650D4"/>
    <w:rsid w:val="00E711C4"/>
    <w:rsid w:val="00E73B06"/>
    <w:rsid w:val="00E8032E"/>
    <w:rsid w:val="00E808F7"/>
    <w:rsid w:val="00E829F0"/>
    <w:rsid w:val="00E86A9B"/>
    <w:rsid w:val="00E95797"/>
    <w:rsid w:val="00EA2BEA"/>
    <w:rsid w:val="00EA444C"/>
    <w:rsid w:val="00EB3562"/>
    <w:rsid w:val="00EB5A3A"/>
    <w:rsid w:val="00EC68EF"/>
    <w:rsid w:val="00ED0E73"/>
    <w:rsid w:val="00ED127E"/>
    <w:rsid w:val="00ED5A12"/>
    <w:rsid w:val="00ED6AFB"/>
    <w:rsid w:val="00ED78DB"/>
    <w:rsid w:val="00EE2734"/>
    <w:rsid w:val="00EE2E4F"/>
    <w:rsid w:val="00EE3A2F"/>
    <w:rsid w:val="00EE4C27"/>
    <w:rsid w:val="00EE504D"/>
    <w:rsid w:val="00EE6075"/>
    <w:rsid w:val="00EE7732"/>
    <w:rsid w:val="00EF135E"/>
    <w:rsid w:val="00EF2286"/>
    <w:rsid w:val="00EF251F"/>
    <w:rsid w:val="00EF6CEB"/>
    <w:rsid w:val="00F01A42"/>
    <w:rsid w:val="00F038B9"/>
    <w:rsid w:val="00F070C4"/>
    <w:rsid w:val="00F23A60"/>
    <w:rsid w:val="00F23E5A"/>
    <w:rsid w:val="00F32225"/>
    <w:rsid w:val="00F33160"/>
    <w:rsid w:val="00F34379"/>
    <w:rsid w:val="00F36D26"/>
    <w:rsid w:val="00F4090E"/>
    <w:rsid w:val="00F41C93"/>
    <w:rsid w:val="00F44D83"/>
    <w:rsid w:val="00F54A29"/>
    <w:rsid w:val="00F607C3"/>
    <w:rsid w:val="00F72B3F"/>
    <w:rsid w:val="00F81DDF"/>
    <w:rsid w:val="00F843D0"/>
    <w:rsid w:val="00F86704"/>
    <w:rsid w:val="00F86AFF"/>
    <w:rsid w:val="00F87F5B"/>
    <w:rsid w:val="00F92485"/>
    <w:rsid w:val="00F939C6"/>
    <w:rsid w:val="00F94612"/>
    <w:rsid w:val="00F95946"/>
    <w:rsid w:val="00F96271"/>
    <w:rsid w:val="00F97F90"/>
    <w:rsid w:val="00FA043A"/>
    <w:rsid w:val="00FA6751"/>
    <w:rsid w:val="00FC0553"/>
    <w:rsid w:val="00FC1FB0"/>
    <w:rsid w:val="00FC2F5D"/>
    <w:rsid w:val="00FC77BE"/>
    <w:rsid w:val="00FD6DF8"/>
    <w:rsid w:val="00FE04DA"/>
    <w:rsid w:val="00FE76BD"/>
    <w:rsid w:val="00FF2618"/>
    <w:rsid w:val="00FF26E4"/>
    <w:rsid w:val="00FF5CFB"/>
    <w:rsid w:val="00FF64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F0FF66-CE48-43EF-9918-7B963A92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DA7"/>
    <w:rPr>
      <w:sz w:val="24"/>
    </w:rPr>
  </w:style>
  <w:style w:type="paragraph" w:styleId="Ttulo1">
    <w:name w:val="heading 1"/>
    <w:basedOn w:val="Normal"/>
    <w:next w:val="Normal"/>
    <w:link w:val="Ttulo1Char"/>
    <w:qFormat/>
    <w:rsid w:val="00D17A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0745D8"/>
    <w:pPr>
      <w:spacing w:before="100" w:beforeAutospacing="1" w:after="100" w:afterAutospacing="1"/>
      <w:outlineLvl w:val="3"/>
    </w:pPr>
    <w:rPr>
      <w:b/>
      <w:bCs/>
      <w:szCs w:val="24"/>
    </w:rPr>
  </w:style>
  <w:style w:type="paragraph" w:styleId="Ttulo5">
    <w:name w:val="heading 5"/>
    <w:basedOn w:val="Normal"/>
    <w:next w:val="Normal"/>
    <w:link w:val="Ttulo5Char"/>
    <w:unhideWhenUsed/>
    <w:qFormat/>
    <w:rsid w:val="00D17AE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40DA7"/>
    <w:pPr>
      <w:tabs>
        <w:tab w:val="center" w:pos="4419"/>
        <w:tab w:val="right" w:pos="8838"/>
      </w:tabs>
    </w:pPr>
  </w:style>
  <w:style w:type="paragraph" w:styleId="Rodap">
    <w:name w:val="footer"/>
    <w:basedOn w:val="Normal"/>
    <w:rsid w:val="00140DA7"/>
    <w:pPr>
      <w:tabs>
        <w:tab w:val="center" w:pos="4419"/>
        <w:tab w:val="right" w:pos="8838"/>
      </w:tabs>
    </w:pPr>
  </w:style>
  <w:style w:type="character" w:styleId="Hyperlink">
    <w:name w:val="Hyperlink"/>
    <w:rsid w:val="00140DA7"/>
    <w:rPr>
      <w:color w:val="0000FF"/>
      <w:u w:val="single"/>
    </w:rPr>
  </w:style>
  <w:style w:type="paragraph" w:styleId="NormalWeb">
    <w:name w:val="Normal (Web)"/>
    <w:basedOn w:val="Normal"/>
    <w:uiPriority w:val="99"/>
    <w:rsid w:val="00140DA7"/>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140DA7"/>
    <w:pPr>
      <w:jc w:val="center"/>
    </w:pPr>
    <w:rPr>
      <w:b/>
      <w:bCs/>
    </w:rPr>
  </w:style>
  <w:style w:type="paragraph" w:styleId="Corpodetexto3">
    <w:name w:val="Body Text 3"/>
    <w:basedOn w:val="Normal"/>
    <w:rsid w:val="00140DA7"/>
    <w:pPr>
      <w:jc w:val="both"/>
    </w:pPr>
  </w:style>
  <w:style w:type="paragraph" w:customStyle="1" w:styleId="A171172">
    <w:name w:val="_A171172"/>
    <w:basedOn w:val="Normal"/>
    <w:rsid w:val="00140DA7"/>
    <w:pPr>
      <w:widowControl w:val="0"/>
      <w:ind w:left="1440" w:firstLine="2304"/>
      <w:jc w:val="both"/>
    </w:pPr>
    <w:rPr>
      <w:snapToGrid w:val="0"/>
    </w:rPr>
  </w:style>
  <w:style w:type="paragraph" w:styleId="Textodebalo">
    <w:name w:val="Balloon Text"/>
    <w:basedOn w:val="Normal"/>
    <w:semiHidden/>
    <w:rsid w:val="00EA2BEA"/>
    <w:rPr>
      <w:rFonts w:ascii="Tahoma" w:hAnsi="Tahoma" w:cs="Tahoma"/>
      <w:sz w:val="16"/>
      <w:szCs w:val="16"/>
    </w:rPr>
  </w:style>
  <w:style w:type="character" w:styleId="Forte">
    <w:name w:val="Strong"/>
    <w:uiPriority w:val="22"/>
    <w:qFormat/>
    <w:rsid w:val="00860725"/>
    <w:rPr>
      <w:b/>
      <w:bCs/>
    </w:rPr>
  </w:style>
  <w:style w:type="paragraph" w:styleId="TextosemFormatao">
    <w:name w:val="Plain Text"/>
    <w:basedOn w:val="Normal"/>
    <w:link w:val="TextosemFormataoChar"/>
    <w:rsid w:val="00C87517"/>
    <w:rPr>
      <w:rFonts w:ascii="Courier New" w:hAnsi="Courier New"/>
      <w:sz w:val="20"/>
    </w:rPr>
  </w:style>
  <w:style w:type="character" w:customStyle="1" w:styleId="TextosemFormataoChar">
    <w:name w:val="Texto sem Formatação Char"/>
    <w:link w:val="TextosemFormatao"/>
    <w:rsid w:val="00C87517"/>
    <w:rPr>
      <w:rFonts w:ascii="Courier New" w:hAnsi="Courier New"/>
    </w:rPr>
  </w:style>
  <w:style w:type="table" w:styleId="Tabelacomgrade">
    <w:name w:val="Table Grid"/>
    <w:basedOn w:val="Tabelanormal"/>
    <w:uiPriority w:val="59"/>
    <w:rsid w:val="005E19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qFormat/>
    <w:rsid w:val="002D0AFC"/>
    <w:pPr>
      <w:ind w:left="720"/>
      <w:contextualSpacing/>
    </w:pPr>
  </w:style>
  <w:style w:type="character" w:customStyle="1" w:styleId="apple-converted-space">
    <w:name w:val="apple-converted-space"/>
    <w:basedOn w:val="Fontepargpadro"/>
    <w:rsid w:val="000561A1"/>
  </w:style>
  <w:style w:type="character" w:styleId="nfase">
    <w:name w:val="Emphasis"/>
    <w:basedOn w:val="Fontepargpadro"/>
    <w:uiPriority w:val="20"/>
    <w:qFormat/>
    <w:rsid w:val="000561A1"/>
    <w:rPr>
      <w:i/>
      <w:iCs/>
    </w:rPr>
  </w:style>
  <w:style w:type="paragraph" w:customStyle="1" w:styleId="NormalSFSul">
    <w:name w:val="Normal SFSul"/>
    <w:basedOn w:val="Normal"/>
    <w:rsid w:val="001426DC"/>
    <w:pPr>
      <w:suppressAutoHyphens/>
      <w:spacing w:before="120" w:after="120"/>
      <w:jc w:val="both"/>
    </w:pPr>
    <w:rPr>
      <w:rFonts w:ascii="Arial" w:hAnsi="Arial"/>
      <w:sz w:val="22"/>
      <w:lang w:eastAsia="ar-SA"/>
    </w:rPr>
  </w:style>
  <w:style w:type="character" w:customStyle="1" w:styleId="Ttulo4Char">
    <w:name w:val="Título 4 Char"/>
    <w:basedOn w:val="Fontepargpadro"/>
    <w:link w:val="Ttulo4"/>
    <w:uiPriority w:val="9"/>
    <w:rsid w:val="000745D8"/>
    <w:rPr>
      <w:b/>
      <w:bCs/>
      <w:sz w:val="24"/>
      <w:szCs w:val="24"/>
    </w:rPr>
  </w:style>
  <w:style w:type="paragraph" w:customStyle="1" w:styleId="parag2">
    <w:name w:val="parag2"/>
    <w:basedOn w:val="Normal"/>
    <w:rsid w:val="00774AB1"/>
    <w:pPr>
      <w:spacing w:before="100" w:beforeAutospacing="1" w:after="100" w:afterAutospacing="1"/>
    </w:pPr>
    <w:rPr>
      <w:szCs w:val="24"/>
    </w:rPr>
  </w:style>
  <w:style w:type="paragraph" w:customStyle="1" w:styleId="TextosemFormatao2">
    <w:name w:val="Texto sem Formatação2"/>
    <w:basedOn w:val="Normal"/>
    <w:rsid w:val="0093151B"/>
    <w:pPr>
      <w:suppressAutoHyphens/>
    </w:pPr>
    <w:rPr>
      <w:rFonts w:ascii="Courier New" w:hAnsi="Courier New"/>
      <w:sz w:val="20"/>
      <w:lang w:eastAsia="ar-SA"/>
    </w:rPr>
  </w:style>
  <w:style w:type="paragraph" w:styleId="Recuodecorpodetexto">
    <w:name w:val="Body Text Indent"/>
    <w:basedOn w:val="Normal"/>
    <w:link w:val="RecuodecorpodetextoChar"/>
    <w:rsid w:val="007A2B0D"/>
    <w:pPr>
      <w:spacing w:after="120"/>
      <w:ind w:left="283"/>
    </w:pPr>
  </w:style>
  <w:style w:type="character" w:customStyle="1" w:styleId="RecuodecorpodetextoChar">
    <w:name w:val="Recuo de corpo de texto Char"/>
    <w:basedOn w:val="Fontepargpadro"/>
    <w:link w:val="Recuodecorpodetexto"/>
    <w:rsid w:val="007A2B0D"/>
    <w:rPr>
      <w:sz w:val="24"/>
    </w:rPr>
  </w:style>
  <w:style w:type="character" w:customStyle="1" w:styleId="Ttulo1Char">
    <w:name w:val="Título 1 Char"/>
    <w:basedOn w:val="Fontepargpadro"/>
    <w:link w:val="Ttulo1"/>
    <w:rsid w:val="00D17AE9"/>
    <w:rPr>
      <w:rFonts w:asciiTheme="majorHAnsi" w:eastAsiaTheme="majorEastAsia" w:hAnsiTheme="majorHAnsi" w:cstheme="majorBidi"/>
      <w:color w:val="365F91" w:themeColor="accent1" w:themeShade="BF"/>
      <w:sz w:val="32"/>
      <w:szCs w:val="32"/>
    </w:rPr>
  </w:style>
  <w:style w:type="character" w:customStyle="1" w:styleId="Ttulo5Char">
    <w:name w:val="Título 5 Char"/>
    <w:basedOn w:val="Fontepargpadro"/>
    <w:link w:val="Ttulo5"/>
    <w:rsid w:val="00D17AE9"/>
    <w:rPr>
      <w:rFonts w:asciiTheme="majorHAnsi" w:eastAsiaTheme="majorEastAsia" w:hAnsiTheme="majorHAnsi" w:cstheme="majorBidi"/>
      <w:color w:val="365F91" w:themeColor="accent1" w:themeShade="BF"/>
      <w:sz w:val="24"/>
    </w:rPr>
  </w:style>
  <w:style w:type="paragraph" w:customStyle="1" w:styleId="Default">
    <w:name w:val="Default"/>
    <w:rsid w:val="00D17AE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73697">
      <w:bodyDiv w:val="1"/>
      <w:marLeft w:val="0"/>
      <w:marRight w:val="0"/>
      <w:marTop w:val="0"/>
      <w:marBottom w:val="0"/>
      <w:divBdr>
        <w:top w:val="none" w:sz="0" w:space="0" w:color="auto"/>
        <w:left w:val="none" w:sz="0" w:space="0" w:color="auto"/>
        <w:bottom w:val="none" w:sz="0" w:space="0" w:color="auto"/>
        <w:right w:val="none" w:sz="0" w:space="0" w:color="auto"/>
      </w:divBdr>
    </w:div>
    <w:div w:id="481000607">
      <w:bodyDiv w:val="1"/>
      <w:marLeft w:val="0"/>
      <w:marRight w:val="0"/>
      <w:marTop w:val="0"/>
      <w:marBottom w:val="0"/>
      <w:divBdr>
        <w:top w:val="none" w:sz="0" w:space="0" w:color="auto"/>
        <w:left w:val="none" w:sz="0" w:space="0" w:color="auto"/>
        <w:bottom w:val="none" w:sz="0" w:space="0" w:color="auto"/>
        <w:right w:val="none" w:sz="0" w:space="0" w:color="auto"/>
      </w:divBdr>
      <w:divsChild>
        <w:div w:id="1867133132">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566107484">
      <w:bodyDiv w:val="1"/>
      <w:marLeft w:val="0"/>
      <w:marRight w:val="0"/>
      <w:marTop w:val="0"/>
      <w:marBottom w:val="0"/>
      <w:divBdr>
        <w:top w:val="none" w:sz="0" w:space="0" w:color="auto"/>
        <w:left w:val="none" w:sz="0" w:space="0" w:color="auto"/>
        <w:bottom w:val="none" w:sz="0" w:space="0" w:color="auto"/>
        <w:right w:val="none" w:sz="0" w:space="0" w:color="auto"/>
      </w:divBdr>
    </w:div>
    <w:div w:id="1394544990">
      <w:bodyDiv w:val="1"/>
      <w:marLeft w:val="0"/>
      <w:marRight w:val="0"/>
      <w:marTop w:val="0"/>
      <w:marBottom w:val="0"/>
      <w:divBdr>
        <w:top w:val="none" w:sz="0" w:space="0" w:color="auto"/>
        <w:left w:val="none" w:sz="0" w:space="0" w:color="auto"/>
        <w:bottom w:val="none" w:sz="0" w:space="0" w:color="auto"/>
        <w:right w:val="none" w:sz="0" w:space="0" w:color="auto"/>
      </w:divBdr>
      <w:divsChild>
        <w:div w:id="792478296">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1673138564">
      <w:bodyDiv w:val="1"/>
      <w:marLeft w:val="0"/>
      <w:marRight w:val="0"/>
      <w:marTop w:val="0"/>
      <w:marBottom w:val="0"/>
      <w:divBdr>
        <w:top w:val="none" w:sz="0" w:space="0" w:color="auto"/>
        <w:left w:val="none" w:sz="0" w:space="0" w:color="auto"/>
        <w:bottom w:val="none" w:sz="0" w:space="0" w:color="auto"/>
        <w:right w:val="none" w:sz="0" w:space="0" w:color="auto"/>
      </w:divBdr>
    </w:div>
    <w:div w:id="1758094493">
      <w:bodyDiv w:val="1"/>
      <w:marLeft w:val="0"/>
      <w:marRight w:val="0"/>
      <w:marTop w:val="0"/>
      <w:marBottom w:val="0"/>
      <w:divBdr>
        <w:top w:val="none" w:sz="0" w:space="0" w:color="auto"/>
        <w:left w:val="none" w:sz="0" w:space="0" w:color="auto"/>
        <w:bottom w:val="none" w:sz="0" w:space="0" w:color="auto"/>
        <w:right w:val="none" w:sz="0" w:space="0" w:color="auto"/>
      </w:divBdr>
      <w:divsChild>
        <w:div w:id="280503718">
          <w:marLeft w:val="600"/>
          <w:marRight w:val="225"/>
          <w:marTop w:val="225"/>
          <w:marBottom w:val="225"/>
          <w:divBdr>
            <w:top w:val="none" w:sz="0" w:space="0" w:color="auto"/>
            <w:left w:val="none" w:sz="0" w:space="0" w:color="auto"/>
            <w:bottom w:val="none" w:sz="0" w:space="0" w:color="auto"/>
            <w:right w:val="none" w:sz="0" w:space="0" w:color="auto"/>
          </w:divBdr>
        </w:div>
        <w:div w:id="1134637383">
          <w:marLeft w:val="0"/>
          <w:marRight w:val="150"/>
          <w:marTop w:val="0"/>
          <w:marBottom w:val="0"/>
          <w:divBdr>
            <w:top w:val="none" w:sz="0" w:space="0" w:color="auto"/>
            <w:left w:val="none" w:sz="0" w:space="0" w:color="auto"/>
            <w:bottom w:val="none" w:sz="0" w:space="0" w:color="auto"/>
            <w:right w:val="none" w:sz="0" w:space="0" w:color="auto"/>
          </w:divBdr>
        </w:div>
      </w:divsChild>
    </w:div>
    <w:div w:id="17804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caba.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acaba.sc.gov.br/" TargetMode="External"/><Relationship Id="rId4" Type="http://schemas.openxmlformats.org/officeDocument/2006/relationships/settings" Target="settings.xml"/><Relationship Id="rId9" Type="http://schemas.openxmlformats.org/officeDocument/2006/relationships/hyperlink" Target="http://www.trezet&#237;lia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FEA36-FC08-490F-944F-917C8453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2603</Words>
  <Characters>14058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PROCESSO LICITATÓRIO N° 02/2009</vt:lpstr>
    </vt:vector>
  </TitlesOfParts>
  <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 02/2009</dc:title>
  <dc:subject/>
  <dc:creator>Sérgio</dc:creator>
  <cp:keywords/>
  <dc:description/>
  <cp:lastModifiedBy>Juridico</cp:lastModifiedBy>
  <cp:revision>3</cp:revision>
  <cp:lastPrinted>2015-10-14T12:54:00Z</cp:lastPrinted>
  <dcterms:created xsi:type="dcterms:W3CDTF">2015-12-02T14:40:00Z</dcterms:created>
  <dcterms:modified xsi:type="dcterms:W3CDTF">2015-12-03T14:05:00Z</dcterms:modified>
</cp:coreProperties>
</file>